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F4" w:rsidRPr="00F37CF4" w:rsidRDefault="00F37CF4" w:rsidP="00F37C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CF4">
        <w:rPr>
          <w:rFonts w:ascii="Times New Roman" w:hAnsi="Times New Roman" w:cs="Times New Roman"/>
          <w:b/>
          <w:sz w:val="28"/>
          <w:szCs w:val="28"/>
        </w:rPr>
        <w:t>За полгода жители Новосибирской области получили более 60 тысяч выписок о кадастровой стоимости</w:t>
      </w:r>
    </w:p>
    <w:p w:rsidR="00F37CF4" w:rsidRPr="00F37CF4" w:rsidRDefault="00F37CF4" w:rsidP="00F37C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F4">
        <w:rPr>
          <w:rFonts w:ascii="Times New Roman" w:hAnsi="Times New Roman" w:cs="Times New Roman"/>
          <w:bCs/>
          <w:sz w:val="28"/>
          <w:szCs w:val="28"/>
        </w:rPr>
        <w:t xml:space="preserve">Кадастровая стоимость – полученный на определённую дату результат оценки объекта недвижимости. Величина стоимости определяется на основе информации об экономических характеристиках использования объекта. Например, местоположение недвижимости, нахождение в границах зон с особыми условиями использования территорий (ЗОУИТ), а также её состояние. </w:t>
      </w:r>
    </w:p>
    <w:p w:rsidR="00F37CF4" w:rsidRPr="00F37CF4" w:rsidRDefault="00F37CF4" w:rsidP="00F37C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F4">
        <w:rPr>
          <w:rFonts w:ascii="Times New Roman" w:hAnsi="Times New Roman" w:cs="Times New Roman"/>
          <w:bCs/>
          <w:sz w:val="28"/>
          <w:szCs w:val="28"/>
        </w:rPr>
        <w:t xml:space="preserve">Получить сведения о кадастровой стоимости можно, запросив выписку из Единого государственного реестра недвижимости (ЕГРН) на </w:t>
      </w:r>
      <w:hyperlink r:id="rId5" w:tooltip="https://www.gosuslugi.ru/" w:history="1">
        <w:r w:rsidRPr="00F37CF4">
          <w:rPr>
            <w:rStyle w:val="a3"/>
            <w:rFonts w:ascii="Times New Roman" w:hAnsi="Times New Roman" w:cs="Times New Roman"/>
            <w:bCs/>
            <w:sz w:val="28"/>
            <w:szCs w:val="28"/>
          </w:rPr>
          <w:t>портале</w:t>
        </w:r>
      </w:hyperlink>
      <w:r w:rsidRPr="00F37CF4">
        <w:rPr>
          <w:rFonts w:ascii="Times New Roman" w:hAnsi="Times New Roman" w:cs="Times New Roman"/>
          <w:bCs/>
          <w:sz w:val="28"/>
          <w:szCs w:val="28"/>
        </w:rPr>
        <w:t xml:space="preserve"> Госуслуг, через сервис «Предоставление сведений ЕГРН» на официальном сайте </w:t>
      </w:r>
      <w:hyperlink r:id="rId6" w:history="1">
        <w:r w:rsidRPr="00F37CF4">
          <w:rPr>
            <w:rStyle w:val="a3"/>
            <w:rFonts w:ascii="Times New Roman" w:hAnsi="Times New Roman" w:cs="Times New Roman"/>
            <w:bCs/>
            <w:sz w:val="28"/>
            <w:szCs w:val="28"/>
          </w:rPr>
          <w:t>Росреестра</w:t>
        </w:r>
      </w:hyperlink>
      <w:r w:rsidRPr="00F37CF4">
        <w:rPr>
          <w:rFonts w:ascii="Times New Roman" w:hAnsi="Times New Roman" w:cs="Times New Roman"/>
          <w:bCs/>
          <w:sz w:val="28"/>
          <w:szCs w:val="28"/>
        </w:rPr>
        <w:t xml:space="preserve"> или в любом офисе </w:t>
      </w:r>
      <w:hyperlink r:id="rId7" w:tooltip="https://www.mfc-nso.ru/" w:history="1">
        <w:r w:rsidRPr="00F37CF4">
          <w:rPr>
            <w:rStyle w:val="a3"/>
            <w:rFonts w:ascii="Times New Roman" w:hAnsi="Times New Roman" w:cs="Times New Roman"/>
            <w:bCs/>
            <w:sz w:val="28"/>
            <w:szCs w:val="28"/>
          </w:rPr>
          <w:t>центра</w:t>
        </w:r>
      </w:hyperlink>
      <w:r w:rsidRPr="00F37CF4">
        <w:rPr>
          <w:rFonts w:ascii="Times New Roman" w:hAnsi="Times New Roman" w:cs="Times New Roman"/>
          <w:bCs/>
          <w:sz w:val="28"/>
          <w:szCs w:val="28"/>
        </w:rPr>
        <w:t xml:space="preserve"> «Мои документы». </w:t>
      </w:r>
    </w:p>
    <w:p w:rsidR="00F37CF4" w:rsidRPr="00F37CF4" w:rsidRDefault="00F37CF4" w:rsidP="00F37C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F4">
        <w:rPr>
          <w:rFonts w:ascii="Times New Roman" w:hAnsi="Times New Roman" w:cs="Times New Roman"/>
          <w:bCs/>
          <w:sz w:val="28"/>
          <w:szCs w:val="28"/>
        </w:rPr>
        <w:t xml:space="preserve">С начала 2025 года </w:t>
      </w:r>
      <w:proofErr w:type="gramStart"/>
      <w:r w:rsidRPr="00F37CF4">
        <w:rPr>
          <w:rFonts w:ascii="Times New Roman" w:hAnsi="Times New Roman" w:cs="Times New Roman"/>
          <w:bCs/>
          <w:sz w:val="28"/>
          <w:szCs w:val="28"/>
        </w:rPr>
        <w:t>новосибирским</w:t>
      </w:r>
      <w:proofErr w:type="gramEnd"/>
      <w:r w:rsidRPr="00F37CF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ooltip="https://kadastr.ru" w:history="1">
        <w:proofErr w:type="spellStart"/>
        <w:r w:rsidRPr="00F37CF4">
          <w:rPr>
            <w:rStyle w:val="a3"/>
            <w:rFonts w:ascii="Times New Roman" w:hAnsi="Times New Roman" w:cs="Times New Roman"/>
            <w:bCs/>
            <w:sz w:val="28"/>
            <w:szCs w:val="28"/>
          </w:rPr>
          <w:t>Роскадастром</w:t>
        </w:r>
        <w:proofErr w:type="spellEnd"/>
      </w:hyperlink>
      <w:r w:rsidRPr="00F37CF4">
        <w:rPr>
          <w:rFonts w:ascii="Times New Roman" w:hAnsi="Times New Roman" w:cs="Times New Roman"/>
          <w:bCs/>
          <w:sz w:val="28"/>
          <w:szCs w:val="28"/>
        </w:rPr>
        <w:t xml:space="preserve"> подготовлено более 60 тысяч выписок о кадастровой стоимости.</w:t>
      </w:r>
    </w:p>
    <w:p w:rsidR="00F37CF4" w:rsidRPr="00F37CF4" w:rsidRDefault="00F37CF4" w:rsidP="00F37C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F4">
        <w:rPr>
          <w:rFonts w:ascii="Times New Roman" w:hAnsi="Times New Roman" w:cs="Times New Roman"/>
          <w:bCs/>
          <w:sz w:val="28"/>
          <w:szCs w:val="28"/>
        </w:rPr>
        <w:t>Выписка содержит сведения о величине кадастровой стоимости, дате ее определения, дате начала применения, реквизитах акта об утверждении, дате внесения в ЕГРН. Сведения о кадастровой стоимости можно запросить на определенную дату.</w:t>
      </w:r>
    </w:p>
    <w:p w:rsidR="00F37CF4" w:rsidRPr="00F37CF4" w:rsidRDefault="00F37CF4" w:rsidP="00F37C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CF4">
        <w:rPr>
          <w:rFonts w:ascii="Times New Roman" w:hAnsi="Times New Roman" w:cs="Times New Roman"/>
          <w:bCs/>
          <w:sz w:val="28"/>
          <w:szCs w:val="28"/>
        </w:rPr>
        <w:t xml:space="preserve">Данный вид выписки предоставляется бесплатно и является юридически значимым документом. </w:t>
      </w:r>
    </w:p>
    <w:p w:rsidR="008B29BD" w:rsidRPr="00F37CF4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CF4" w:rsidRDefault="00F37CF4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F37CF4" w:rsidRPr="00F37CF4" w:rsidRDefault="00F37CF4" w:rsidP="00F37CF4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37CF4">
        <w:rPr>
          <w:rFonts w:ascii="Times New Roman" w:hAnsi="Times New Roman" w:cs="Times New Roman"/>
          <w:sz w:val="16"/>
          <w:szCs w:val="16"/>
        </w:rPr>
        <w:t>Материал подготовлен филиалом ППК «Роскадастр» по Новосибирской области</w:t>
      </w:r>
    </w:p>
    <w:p w:rsidR="00F37CF4" w:rsidRPr="00F37CF4" w:rsidRDefault="00F37CF4" w:rsidP="00F37CF4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37CF4">
        <w:rPr>
          <w:rFonts w:ascii="Times New Roman" w:hAnsi="Times New Roman" w:cs="Times New Roman"/>
          <w:sz w:val="16"/>
          <w:szCs w:val="16"/>
        </w:rPr>
        <w:t>с использованием материала Росреестра.</w:t>
      </w:r>
    </w:p>
    <w:p w:rsidR="00E9063E" w:rsidRDefault="00E9063E" w:rsidP="00E9063E"/>
    <w:sectPr w:rsidR="00E9063E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E57DC"/>
    <w:rsid w:val="003E304F"/>
    <w:rsid w:val="00516549"/>
    <w:rsid w:val="008B29BD"/>
    <w:rsid w:val="008E6ABD"/>
    <w:rsid w:val="008F7506"/>
    <w:rsid w:val="00C426A9"/>
    <w:rsid w:val="00E9063E"/>
    <w:rsid w:val="00F3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eservices/request_info_from_egrn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6</cp:revision>
  <dcterms:created xsi:type="dcterms:W3CDTF">2025-07-02T01:19:00Z</dcterms:created>
  <dcterms:modified xsi:type="dcterms:W3CDTF">2025-07-10T01:43:00Z</dcterms:modified>
</cp:coreProperties>
</file>