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ED2" w:rsidRDefault="00692ED2" w:rsidP="00692ED2">
      <w:pPr>
        <w:tabs>
          <w:tab w:val="left" w:pos="1155"/>
        </w:tabs>
        <w:ind w:left="720" w:right="255"/>
        <w:rPr>
          <w:rFonts w:eastAsia="Times New Roman"/>
          <w:b w:val="0"/>
          <w:sz w:val="24"/>
          <w:szCs w:val="24"/>
          <w:lang w:eastAsia="ru-RU"/>
        </w:rPr>
      </w:pPr>
      <w:bookmarkStart w:id="0" w:name="_GoBack"/>
      <w:bookmarkEnd w:id="0"/>
    </w:p>
    <w:p w:rsidR="00692ED2" w:rsidRPr="00D878B8" w:rsidRDefault="00522C4D" w:rsidP="00692ED2">
      <w:pPr>
        <w:tabs>
          <w:tab w:val="left" w:pos="1155"/>
        </w:tabs>
        <w:ind w:left="720" w:right="255"/>
        <w:rPr>
          <w:rFonts w:eastAsia="Times New Roman"/>
          <w:b w:val="0"/>
          <w:sz w:val="24"/>
          <w:szCs w:val="24"/>
          <w:lang w:eastAsia="ru-RU"/>
        </w:rPr>
      </w:pPr>
      <w:r>
        <w:rPr>
          <w:rFonts w:eastAsia="Times New Roman"/>
          <w:b w:val="0"/>
          <w:sz w:val="24"/>
          <w:szCs w:val="24"/>
          <w:lang w:eastAsia="ru-RU"/>
        </w:rPr>
        <w:t xml:space="preserve">    </w:t>
      </w:r>
      <w:r w:rsidR="00692ED2" w:rsidRPr="00D878B8">
        <w:rPr>
          <w:rFonts w:eastAsia="Times New Roman"/>
          <w:b w:val="0"/>
          <w:sz w:val="24"/>
          <w:szCs w:val="24"/>
          <w:lang w:eastAsia="ru-RU"/>
        </w:rPr>
        <w:t>СОВЕТ ДЕПУТАТОВ КОЛМАКОВСКОГО СЕЛЬСОВЕТА</w:t>
      </w:r>
    </w:p>
    <w:p w:rsidR="00692ED2" w:rsidRPr="00D878B8" w:rsidRDefault="00692ED2" w:rsidP="00692ED2">
      <w:pPr>
        <w:tabs>
          <w:tab w:val="left" w:pos="1155"/>
        </w:tabs>
        <w:ind w:left="720" w:right="255"/>
        <w:rPr>
          <w:rFonts w:eastAsia="Times New Roman"/>
          <w:b w:val="0"/>
          <w:sz w:val="24"/>
          <w:szCs w:val="24"/>
          <w:lang w:eastAsia="ru-RU"/>
        </w:rPr>
      </w:pPr>
      <w:r w:rsidRPr="00D878B8">
        <w:rPr>
          <w:rFonts w:eastAsia="Times New Roman"/>
          <w:b w:val="0"/>
          <w:sz w:val="24"/>
          <w:szCs w:val="24"/>
          <w:lang w:eastAsia="ru-RU"/>
        </w:rPr>
        <w:t>УБИНСКОГО РАЙОНА НОВОСИБИРСКОЙ ОБЛАСТИ</w:t>
      </w:r>
    </w:p>
    <w:p w:rsidR="00692ED2" w:rsidRPr="00D878B8" w:rsidRDefault="00692ED2" w:rsidP="00692ED2">
      <w:pPr>
        <w:tabs>
          <w:tab w:val="left" w:pos="1155"/>
        </w:tabs>
        <w:ind w:left="720" w:right="255"/>
        <w:rPr>
          <w:rFonts w:eastAsia="Times New Roman"/>
          <w:b w:val="0"/>
          <w:sz w:val="24"/>
          <w:szCs w:val="24"/>
          <w:lang w:eastAsia="ru-RU"/>
        </w:rPr>
      </w:pPr>
      <w:r w:rsidRPr="00D878B8">
        <w:rPr>
          <w:rFonts w:eastAsia="Times New Roman"/>
          <w:b w:val="0"/>
          <w:sz w:val="24"/>
          <w:szCs w:val="24"/>
          <w:lang w:eastAsia="ru-RU"/>
        </w:rPr>
        <w:t>(шестого созыва)</w:t>
      </w:r>
    </w:p>
    <w:p w:rsidR="00692ED2" w:rsidRPr="00D878B8" w:rsidRDefault="00692ED2" w:rsidP="00692ED2">
      <w:pPr>
        <w:tabs>
          <w:tab w:val="left" w:pos="1905"/>
          <w:tab w:val="center" w:pos="4677"/>
        </w:tabs>
        <w:ind w:right="255"/>
        <w:jc w:val="left"/>
        <w:rPr>
          <w:rFonts w:eastAsia="Times New Roman"/>
          <w:b w:val="0"/>
          <w:sz w:val="24"/>
          <w:szCs w:val="24"/>
          <w:lang w:eastAsia="ru-RU"/>
        </w:rPr>
      </w:pPr>
    </w:p>
    <w:p w:rsidR="00692ED2" w:rsidRPr="00D878B8" w:rsidRDefault="00692ED2" w:rsidP="00692ED2">
      <w:pPr>
        <w:tabs>
          <w:tab w:val="left" w:pos="1905"/>
          <w:tab w:val="center" w:pos="4677"/>
        </w:tabs>
        <w:ind w:left="720" w:right="255"/>
        <w:rPr>
          <w:rFonts w:eastAsia="Times New Roman"/>
          <w:b w:val="0"/>
          <w:sz w:val="24"/>
          <w:szCs w:val="24"/>
          <w:lang w:eastAsia="ru-RU"/>
        </w:rPr>
      </w:pPr>
      <w:proofErr w:type="gramStart"/>
      <w:r w:rsidRPr="00D878B8">
        <w:rPr>
          <w:rFonts w:eastAsia="Times New Roman"/>
          <w:b w:val="0"/>
          <w:sz w:val="24"/>
          <w:szCs w:val="24"/>
          <w:lang w:eastAsia="ru-RU"/>
        </w:rPr>
        <w:t>Р</w:t>
      </w:r>
      <w:proofErr w:type="gramEnd"/>
      <w:r w:rsidRPr="00D878B8">
        <w:rPr>
          <w:rFonts w:eastAsia="Times New Roman"/>
          <w:b w:val="0"/>
          <w:sz w:val="24"/>
          <w:szCs w:val="24"/>
          <w:lang w:eastAsia="ru-RU"/>
        </w:rPr>
        <w:t xml:space="preserve"> Е Ш Е Н И Е</w:t>
      </w:r>
    </w:p>
    <w:p w:rsidR="00692ED2" w:rsidRPr="00D878B8" w:rsidRDefault="00B72C56" w:rsidP="00692ED2">
      <w:pPr>
        <w:rPr>
          <w:rFonts w:eastAsia="Times New Roman"/>
          <w:b w:val="0"/>
          <w:color w:val="000000"/>
          <w:sz w:val="24"/>
          <w:szCs w:val="24"/>
          <w:lang w:eastAsia="ru-RU"/>
        </w:rPr>
      </w:pPr>
      <w:r>
        <w:rPr>
          <w:rFonts w:eastAsia="Times New Roman"/>
          <w:b w:val="0"/>
          <w:color w:val="000000"/>
          <w:sz w:val="24"/>
          <w:szCs w:val="24"/>
          <w:lang w:eastAsia="ru-RU"/>
        </w:rPr>
        <w:t xml:space="preserve">Сорок третьей </w:t>
      </w:r>
      <w:r w:rsidR="00692ED2" w:rsidRPr="00D878B8">
        <w:rPr>
          <w:rFonts w:eastAsia="Times New Roman"/>
          <w:b w:val="0"/>
          <w:color w:val="000000"/>
          <w:sz w:val="24"/>
          <w:szCs w:val="24"/>
          <w:lang w:eastAsia="ru-RU"/>
        </w:rPr>
        <w:t>сессии</w:t>
      </w:r>
    </w:p>
    <w:p w:rsidR="00692ED2" w:rsidRPr="00D878B8" w:rsidRDefault="00692ED2" w:rsidP="00692ED2">
      <w:pPr>
        <w:rPr>
          <w:rFonts w:eastAsia="Times New Roman"/>
          <w:b w:val="0"/>
          <w:sz w:val="24"/>
          <w:szCs w:val="24"/>
          <w:lang w:eastAsia="ru-RU"/>
        </w:rPr>
      </w:pPr>
    </w:p>
    <w:p w:rsidR="00692ED2" w:rsidRPr="009D3470" w:rsidRDefault="00692ED2" w:rsidP="00692ED2">
      <w:pPr>
        <w:tabs>
          <w:tab w:val="left" w:pos="3348"/>
          <w:tab w:val="center" w:pos="4961"/>
        </w:tabs>
        <w:jc w:val="left"/>
        <w:rPr>
          <w:rFonts w:eastAsia="Times New Roman"/>
          <w:b w:val="0"/>
          <w:lang w:eastAsia="ru-RU"/>
        </w:rPr>
      </w:pPr>
      <w:r w:rsidRPr="009D3470">
        <w:rPr>
          <w:rFonts w:eastAsia="Times New Roman"/>
          <w:b w:val="0"/>
          <w:lang w:eastAsia="ru-RU"/>
        </w:rPr>
        <w:t>от 2</w:t>
      </w:r>
      <w:r w:rsidR="00B72C56" w:rsidRPr="009D3470">
        <w:rPr>
          <w:rFonts w:eastAsia="Times New Roman"/>
          <w:b w:val="0"/>
          <w:lang w:eastAsia="ru-RU"/>
        </w:rPr>
        <w:t>7</w:t>
      </w:r>
      <w:r w:rsidRPr="009D3470">
        <w:rPr>
          <w:rFonts w:eastAsia="Times New Roman"/>
          <w:b w:val="0"/>
          <w:lang w:eastAsia="ru-RU"/>
        </w:rPr>
        <w:t>.</w:t>
      </w:r>
      <w:r w:rsidR="00B72C56" w:rsidRPr="009D3470">
        <w:rPr>
          <w:rFonts w:eastAsia="Times New Roman"/>
          <w:b w:val="0"/>
          <w:lang w:eastAsia="ru-RU"/>
        </w:rPr>
        <w:t>03</w:t>
      </w:r>
      <w:r w:rsidRPr="009D3470">
        <w:rPr>
          <w:rFonts w:eastAsia="Times New Roman"/>
          <w:b w:val="0"/>
          <w:lang w:eastAsia="ru-RU"/>
        </w:rPr>
        <w:t>.202</w:t>
      </w:r>
      <w:r w:rsidR="00B72C56" w:rsidRPr="009D3470">
        <w:rPr>
          <w:rFonts w:eastAsia="Times New Roman"/>
          <w:b w:val="0"/>
          <w:lang w:eastAsia="ru-RU"/>
        </w:rPr>
        <w:t>4</w:t>
      </w:r>
      <w:r w:rsidRPr="009D3470">
        <w:rPr>
          <w:rFonts w:eastAsia="Times New Roman"/>
          <w:b w:val="0"/>
          <w:lang w:eastAsia="ru-RU"/>
        </w:rPr>
        <w:t xml:space="preserve">       </w:t>
      </w:r>
      <w:r w:rsidRPr="009D3470">
        <w:rPr>
          <w:rFonts w:eastAsia="Times New Roman"/>
          <w:b w:val="0"/>
          <w:lang w:eastAsia="ru-RU"/>
        </w:rPr>
        <w:tab/>
        <w:t xml:space="preserve">                                                                        №1</w:t>
      </w:r>
      <w:r w:rsidR="00AE05FE">
        <w:rPr>
          <w:rFonts w:eastAsia="Times New Roman"/>
          <w:b w:val="0"/>
          <w:lang w:eastAsia="ru-RU"/>
        </w:rPr>
        <w:t>78</w:t>
      </w:r>
    </w:p>
    <w:p w:rsidR="00A05266" w:rsidRPr="009D3470" w:rsidRDefault="00A05266" w:rsidP="00692ED2">
      <w:pPr>
        <w:tabs>
          <w:tab w:val="left" w:pos="3348"/>
          <w:tab w:val="center" w:pos="4961"/>
        </w:tabs>
        <w:jc w:val="left"/>
        <w:rPr>
          <w:rFonts w:eastAsia="Times New Roman"/>
          <w:b w:val="0"/>
          <w:lang w:eastAsia="ru-RU"/>
        </w:rPr>
      </w:pPr>
    </w:p>
    <w:p w:rsidR="00A05266" w:rsidRPr="009D3470" w:rsidRDefault="00A05266" w:rsidP="00A05266">
      <w:pPr>
        <w:rPr>
          <w:rFonts w:eastAsia="Times New Roman"/>
          <w:b w:val="0"/>
          <w:bCs/>
          <w:color w:val="000000"/>
          <w:lang w:eastAsia="ru-RU"/>
        </w:rPr>
      </w:pPr>
      <w:r w:rsidRPr="009D3470">
        <w:rPr>
          <w:rFonts w:eastAsia="Times New Roman"/>
          <w:b w:val="0"/>
          <w:bCs/>
          <w:color w:val="000000"/>
          <w:lang w:eastAsia="ru-RU"/>
        </w:rPr>
        <w:t xml:space="preserve">Об утверждении Порядка установления и оценки применения обязательных требований, содержащихся в </w:t>
      </w:r>
      <w:r w:rsidRPr="009D3470">
        <w:rPr>
          <w:rFonts w:eastAsia="Calibri"/>
          <w:b w:val="0"/>
        </w:rPr>
        <w:t xml:space="preserve">муниципальных нормативных правовых актах </w:t>
      </w:r>
      <w:r w:rsidR="009D3470" w:rsidRPr="009D3470">
        <w:rPr>
          <w:rFonts w:eastAsia="Calibri"/>
          <w:b w:val="0"/>
        </w:rPr>
        <w:t>Колмаковского</w:t>
      </w:r>
      <w:r w:rsidRPr="009D3470">
        <w:rPr>
          <w:rFonts w:eastAsia="Calibri"/>
          <w:b w:val="0"/>
        </w:rPr>
        <w:t xml:space="preserve"> сельсовета Убинского района Новосибирской области</w:t>
      </w:r>
      <w:r w:rsidRPr="009D3470">
        <w:rPr>
          <w:rFonts w:eastAsia="Times New Roman"/>
          <w:b w:val="0"/>
          <w:bCs/>
          <w:color w:val="000000"/>
          <w:lang w:eastAsia="ru-RU"/>
        </w:rPr>
        <w:t xml:space="preserve"> </w:t>
      </w:r>
    </w:p>
    <w:p w:rsidR="00692ED2" w:rsidRPr="009D3470" w:rsidRDefault="00692ED2" w:rsidP="00692ED2">
      <w:pPr>
        <w:tabs>
          <w:tab w:val="left" w:pos="3348"/>
          <w:tab w:val="center" w:pos="4961"/>
        </w:tabs>
        <w:jc w:val="left"/>
        <w:rPr>
          <w:rFonts w:eastAsia="Times New Roman"/>
          <w:b w:val="0"/>
          <w:lang w:eastAsia="ru-RU"/>
        </w:rPr>
      </w:pPr>
    </w:p>
    <w:p w:rsidR="00692ED2" w:rsidRPr="009D3470" w:rsidRDefault="00692ED2" w:rsidP="00692ED2">
      <w:pPr>
        <w:rPr>
          <w:rFonts w:eastAsia="Times New Roman"/>
          <w:b w:val="0"/>
          <w:lang w:eastAsia="ru-RU"/>
        </w:rPr>
      </w:pPr>
    </w:p>
    <w:p w:rsidR="00A05266" w:rsidRPr="009D3470" w:rsidRDefault="00A05266" w:rsidP="00A05266">
      <w:pPr>
        <w:tabs>
          <w:tab w:val="left" w:pos="1020"/>
        </w:tabs>
        <w:jc w:val="both"/>
        <w:rPr>
          <w:rFonts w:eastAsia="Times New Roman"/>
          <w:b w:val="0"/>
          <w:lang w:eastAsia="ru-RU"/>
        </w:rPr>
      </w:pPr>
      <w:r w:rsidRPr="009D3470">
        <w:rPr>
          <w:rFonts w:eastAsia="Times New Roman"/>
          <w:b w:val="0"/>
          <w:lang w:eastAsia="ru-RU"/>
        </w:rPr>
        <w:t xml:space="preserve">В соответствии с частью 6.1 статьи 7 Федерального закона от 06.10.2003 № 131-ФЗ «Об общих принципах организации местного самоуправления в Российской Федерации», Совет депутатов </w:t>
      </w:r>
      <w:r w:rsidR="009D3470">
        <w:rPr>
          <w:rFonts w:eastAsia="Calibri"/>
          <w:b w:val="0"/>
        </w:rPr>
        <w:t>Колмаковского</w:t>
      </w:r>
      <w:r w:rsidRPr="009D3470">
        <w:rPr>
          <w:rFonts w:eastAsia="Calibri"/>
          <w:b w:val="0"/>
        </w:rPr>
        <w:t xml:space="preserve"> сельсовета </w:t>
      </w:r>
      <w:r w:rsidRPr="009D3470">
        <w:rPr>
          <w:rFonts w:eastAsia="Times New Roman"/>
          <w:b w:val="0"/>
          <w:lang w:eastAsia="ru-RU"/>
        </w:rPr>
        <w:t>Убинского района Новосибирской области РЕШИЛ:</w:t>
      </w:r>
    </w:p>
    <w:p w:rsidR="00A05266" w:rsidRPr="009D3470" w:rsidRDefault="001C01FB" w:rsidP="00A05266">
      <w:pPr>
        <w:jc w:val="both"/>
        <w:rPr>
          <w:rFonts w:eastAsia="Times New Roman"/>
          <w:b w:val="0"/>
          <w:lang w:eastAsia="ru-RU"/>
        </w:rPr>
      </w:pPr>
      <w:r>
        <w:rPr>
          <w:rFonts w:eastAsia="Times New Roman"/>
          <w:b w:val="0"/>
          <w:lang w:eastAsia="ru-RU"/>
        </w:rPr>
        <w:t>1.</w:t>
      </w:r>
      <w:r w:rsidR="00A05266" w:rsidRPr="009D3470">
        <w:rPr>
          <w:rFonts w:eastAsia="Times New Roman"/>
          <w:b w:val="0"/>
          <w:lang w:eastAsia="ru-RU"/>
        </w:rPr>
        <w:t xml:space="preserve">Утвердить прилагаемый Порядок </w:t>
      </w:r>
      <w:r w:rsidR="00A05266" w:rsidRPr="009D3470">
        <w:rPr>
          <w:rFonts w:eastAsia="Times New Roman"/>
          <w:b w:val="0"/>
          <w:bCs/>
          <w:color w:val="000000"/>
          <w:lang w:eastAsia="ru-RU"/>
        </w:rPr>
        <w:t xml:space="preserve">установления и оценки применения обязательных требований, содержащихся в </w:t>
      </w:r>
      <w:r w:rsidR="00A05266" w:rsidRPr="009D3470">
        <w:rPr>
          <w:rFonts w:eastAsia="Calibri"/>
          <w:b w:val="0"/>
        </w:rPr>
        <w:t xml:space="preserve">муниципальных нормативных правовых актах </w:t>
      </w:r>
      <w:r w:rsidR="009D3470">
        <w:rPr>
          <w:rFonts w:eastAsia="Calibri"/>
          <w:b w:val="0"/>
        </w:rPr>
        <w:t>Колмаковского</w:t>
      </w:r>
      <w:r w:rsidR="00A05266" w:rsidRPr="009D3470">
        <w:rPr>
          <w:rFonts w:eastAsia="Calibri"/>
          <w:b w:val="0"/>
        </w:rPr>
        <w:t xml:space="preserve"> сельсовета Убинского района Новосибирской области.</w:t>
      </w:r>
    </w:p>
    <w:p w:rsidR="001C01FB" w:rsidRPr="001C01FB" w:rsidRDefault="001C01FB" w:rsidP="001C01FB">
      <w:pPr>
        <w:jc w:val="both"/>
        <w:rPr>
          <w:rFonts w:eastAsia="Times New Roman"/>
          <w:snapToGrid w:val="0"/>
          <w:lang w:eastAsia="ru-RU"/>
        </w:rPr>
      </w:pPr>
      <w:r>
        <w:rPr>
          <w:rFonts w:eastAsia="Times New Roman"/>
          <w:b w:val="0"/>
          <w:lang w:eastAsia="ru-RU"/>
        </w:rPr>
        <w:t xml:space="preserve">2. </w:t>
      </w:r>
      <w:r w:rsidRPr="001C01FB">
        <w:rPr>
          <w:rFonts w:eastAsia="Times New Roman"/>
          <w:b w:val="0"/>
          <w:bCs/>
          <w:lang w:eastAsia="ru-RU"/>
        </w:rPr>
        <w:t>Опубликовать решение в периодическом печатном издании</w:t>
      </w:r>
    </w:p>
    <w:p w:rsidR="001C01FB" w:rsidRPr="001C01FB" w:rsidRDefault="001C01FB" w:rsidP="001C01FB">
      <w:pPr>
        <w:jc w:val="both"/>
        <w:rPr>
          <w:rFonts w:eastAsia="Times New Roman"/>
          <w:b w:val="0"/>
          <w:lang w:eastAsia="ru-RU"/>
        </w:rPr>
      </w:pPr>
      <w:r w:rsidRPr="001C01FB">
        <w:rPr>
          <w:rFonts w:eastAsia="Times New Roman"/>
          <w:bCs/>
          <w:lang w:eastAsia="ru-RU"/>
        </w:rPr>
        <w:t xml:space="preserve"> «</w:t>
      </w:r>
      <w:r w:rsidRPr="001C01FB">
        <w:rPr>
          <w:rFonts w:eastAsia="Times New Roman"/>
          <w:b w:val="0"/>
          <w:lang w:eastAsia="ru-RU"/>
        </w:rPr>
        <w:t>Информационный вестник Колмаковского сельсовета Убинского района Новосибирской области», разместить на сайте администрации  Колмаковского сельсовета Убинского района Новосибирской области.</w:t>
      </w:r>
    </w:p>
    <w:p w:rsidR="00A05266" w:rsidRPr="009D3470" w:rsidRDefault="00A05266" w:rsidP="00A05266">
      <w:pPr>
        <w:jc w:val="both"/>
        <w:rPr>
          <w:rFonts w:eastAsia="Times New Roman"/>
          <w:b w:val="0"/>
          <w:lang w:eastAsia="ru-RU"/>
        </w:rPr>
      </w:pPr>
      <w:r w:rsidRPr="009D3470">
        <w:rPr>
          <w:rFonts w:eastAsia="Times New Roman"/>
          <w:b w:val="0"/>
          <w:lang w:eastAsia="ru-RU"/>
        </w:rPr>
        <w:t xml:space="preserve">3. Решение вступает в силу после его официального опубликования.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59"/>
        <w:gridCol w:w="5112"/>
      </w:tblGrid>
      <w:tr w:rsidR="00A05266" w:rsidRPr="009D3470" w:rsidTr="00E70A53">
        <w:tc>
          <w:tcPr>
            <w:tcW w:w="4785" w:type="dxa"/>
          </w:tcPr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</w:p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</w:p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</w:p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  <w:r w:rsidRPr="009D3470">
              <w:rPr>
                <w:rFonts w:eastAsia="Times New Roman"/>
                <w:b w:val="0"/>
                <w:lang w:eastAsia="ru-RU"/>
              </w:rPr>
              <w:t xml:space="preserve">Глава </w:t>
            </w:r>
            <w:r w:rsidR="009D3470">
              <w:rPr>
                <w:rFonts w:eastAsia="Calibri"/>
                <w:b w:val="0"/>
              </w:rPr>
              <w:t>Колмаковского</w:t>
            </w:r>
            <w:r w:rsidRPr="009D3470">
              <w:rPr>
                <w:rFonts w:eastAsia="Calibri"/>
                <w:b w:val="0"/>
              </w:rPr>
              <w:t xml:space="preserve"> сельсовета </w:t>
            </w:r>
            <w:r w:rsidRPr="009D3470">
              <w:rPr>
                <w:rFonts w:eastAsia="Times New Roman"/>
                <w:b w:val="0"/>
                <w:lang w:eastAsia="ru-RU"/>
              </w:rPr>
              <w:t>Убинского района Новосибирской области</w:t>
            </w:r>
          </w:p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</w:p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  <w:r w:rsidRPr="009D3470">
              <w:rPr>
                <w:rFonts w:eastAsia="Times New Roman"/>
                <w:b w:val="0"/>
                <w:u w:val="single"/>
                <w:lang w:eastAsia="ru-RU"/>
              </w:rPr>
              <w:t xml:space="preserve">                      </w:t>
            </w:r>
            <w:r w:rsidR="009D3470">
              <w:rPr>
                <w:rFonts w:eastAsia="Times New Roman"/>
                <w:b w:val="0"/>
                <w:lang w:eastAsia="ru-RU"/>
              </w:rPr>
              <w:t>Ф.И. Салихов</w:t>
            </w:r>
          </w:p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</w:p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</w:p>
        </w:tc>
        <w:tc>
          <w:tcPr>
            <w:tcW w:w="5529" w:type="dxa"/>
          </w:tcPr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</w:p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</w:p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</w:p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  <w:r w:rsidRPr="009D3470">
              <w:rPr>
                <w:rFonts w:eastAsia="Times New Roman"/>
                <w:b w:val="0"/>
                <w:lang w:eastAsia="ru-RU"/>
              </w:rPr>
              <w:t xml:space="preserve">Председатель Совета депутатов </w:t>
            </w:r>
          </w:p>
          <w:p w:rsidR="00A05266" w:rsidRPr="009D3470" w:rsidRDefault="009D3470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  <w:r>
              <w:rPr>
                <w:rFonts w:eastAsia="Calibri"/>
                <w:b w:val="0"/>
              </w:rPr>
              <w:t>Колмаковского</w:t>
            </w:r>
            <w:r w:rsidR="00A05266" w:rsidRPr="009D3470">
              <w:rPr>
                <w:rFonts w:eastAsia="Calibri"/>
                <w:b w:val="0"/>
              </w:rPr>
              <w:t xml:space="preserve"> сельсовета </w:t>
            </w:r>
            <w:r w:rsidR="00A05266" w:rsidRPr="009D3470">
              <w:rPr>
                <w:rFonts w:eastAsia="Times New Roman"/>
                <w:b w:val="0"/>
                <w:lang w:eastAsia="ru-RU"/>
              </w:rPr>
              <w:t xml:space="preserve">Убинского района Новосибирской области     </w:t>
            </w:r>
          </w:p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  <w:r w:rsidRPr="009D3470">
              <w:rPr>
                <w:rFonts w:eastAsia="Times New Roman"/>
                <w:b w:val="0"/>
                <w:lang w:eastAsia="ru-RU"/>
              </w:rPr>
              <w:t xml:space="preserve"> </w:t>
            </w:r>
          </w:p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  <w:r w:rsidRPr="009D3470">
              <w:rPr>
                <w:rFonts w:eastAsia="Times New Roman"/>
                <w:b w:val="0"/>
                <w:lang w:eastAsia="ru-RU"/>
              </w:rPr>
              <w:t xml:space="preserve"> </w:t>
            </w:r>
            <w:r w:rsidRPr="009D3470">
              <w:rPr>
                <w:rFonts w:eastAsia="Times New Roman"/>
                <w:b w:val="0"/>
                <w:u w:val="single"/>
                <w:lang w:eastAsia="ru-RU"/>
              </w:rPr>
              <w:t xml:space="preserve">                                   </w:t>
            </w:r>
            <w:r w:rsidR="009D3470">
              <w:rPr>
                <w:rFonts w:eastAsia="Times New Roman"/>
                <w:b w:val="0"/>
                <w:lang w:eastAsia="ru-RU"/>
              </w:rPr>
              <w:t>С.А. Борисова</w:t>
            </w:r>
          </w:p>
          <w:p w:rsidR="00A05266" w:rsidRPr="009D3470" w:rsidRDefault="00A05266" w:rsidP="00A05266">
            <w:pPr>
              <w:tabs>
                <w:tab w:val="left" w:pos="420"/>
                <w:tab w:val="right" w:pos="10205"/>
              </w:tabs>
              <w:jc w:val="left"/>
              <w:rPr>
                <w:rFonts w:eastAsia="Times New Roman"/>
                <w:b w:val="0"/>
                <w:lang w:eastAsia="ru-RU"/>
              </w:rPr>
            </w:pPr>
          </w:p>
        </w:tc>
      </w:tr>
    </w:tbl>
    <w:p w:rsidR="00A05266" w:rsidRPr="009D3470" w:rsidRDefault="00A05266" w:rsidP="00A05266">
      <w:pPr>
        <w:jc w:val="left"/>
        <w:rPr>
          <w:rFonts w:eastAsia="Times New Roman"/>
          <w:b w:val="0"/>
          <w:lang w:eastAsia="ru-RU"/>
        </w:rPr>
      </w:pPr>
    </w:p>
    <w:p w:rsidR="00A05266" w:rsidRPr="009D3470" w:rsidRDefault="00A05266" w:rsidP="00A05266">
      <w:pPr>
        <w:jc w:val="left"/>
        <w:rPr>
          <w:rFonts w:eastAsia="Times New Roman"/>
          <w:b w:val="0"/>
          <w:lang w:eastAsia="ru-RU"/>
        </w:rPr>
      </w:pPr>
    </w:p>
    <w:p w:rsidR="00A05266" w:rsidRPr="009D3470" w:rsidRDefault="00A05266" w:rsidP="00A05266">
      <w:pPr>
        <w:jc w:val="left"/>
        <w:rPr>
          <w:rFonts w:eastAsia="Times New Roman"/>
          <w:b w:val="0"/>
          <w:lang w:eastAsia="ru-RU"/>
        </w:rPr>
      </w:pPr>
    </w:p>
    <w:p w:rsidR="00A05266" w:rsidRPr="009D3470" w:rsidRDefault="00A05266" w:rsidP="00A05266">
      <w:pPr>
        <w:jc w:val="left"/>
        <w:rPr>
          <w:rFonts w:eastAsia="Times New Roman"/>
          <w:b w:val="0"/>
          <w:lang w:eastAsia="ru-RU"/>
        </w:rPr>
      </w:pPr>
    </w:p>
    <w:p w:rsidR="00A05266" w:rsidRPr="009D3470" w:rsidRDefault="00A05266" w:rsidP="00A05266">
      <w:pPr>
        <w:jc w:val="left"/>
        <w:rPr>
          <w:rFonts w:eastAsia="Times New Roman"/>
          <w:b w:val="0"/>
          <w:lang w:eastAsia="ru-RU"/>
        </w:rPr>
      </w:pPr>
    </w:p>
    <w:p w:rsidR="00A05266" w:rsidRPr="009D3470" w:rsidRDefault="00A05266" w:rsidP="00A05266">
      <w:pPr>
        <w:jc w:val="right"/>
        <w:rPr>
          <w:rFonts w:eastAsia="Times New Roman"/>
          <w:b w:val="0"/>
          <w:lang w:eastAsia="ru-RU"/>
        </w:rPr>
      </w:pPr>
    </w:p>
    <w:p w:rsidR="00A05266" w:rsidRDefault="00A05266" w:rsidP="001C01FB">
      <w:pPr>
        <w:jc w:val="both"/>
        <w:rPr>
          <w:rFonts w:eastAsia="Times New Roman"/>
          <w:b w:val="0"/>
          <w:lang w:eastAsia="ru-RU"/>
        </w:rPr>
      </w:pPr>
    </w:p>
    <w:p w:rsidR="001C01FB" w:rsidRPr="009D3470" w:rsidRDefault="001C01FB" w:rsidP="001C01FB">
      <w:pPr>
        <w:jc w:val="both"/>
        <w:rPr>
          <w:rFonts w:eastAsia="Times New Roman"/>
          <w:b w:val="0"/>
          <w:lang w:eastAsia="ru-RU"/>
        </w:rPr>
      </w:pPr>
    </w:p>
    <w:p w:rsidR="00A05266" w:rsidRPr="009D3470" w:rsidRDefault="00A05266" w:rsidP="00A05266">
      <w:pPr>
        <w:jc w:val="right"/>
        <w:rPr>
          <w:rFonts w:eastAsia="Times New Roman"/>
          <w:b w:val="0"/>
          <w:color w:val="000000"/>
          <w:lang w:eastAsia="ru-RU"/>
        </w:rPr>
      </w:pPr>
      <w:r w:rsidRPr="009D3470">
        <w:rPr>
          <w:rFonts w:eastAsia="Times New Roman"/>
          <w:b w:val="0"/>
          <w:color w:val="000000"/>
          <w:lang w:eastAsia="ru-RU"/>
        </w:rPr>
        <w:lastRenderedPageBreak/>
        <w:t>УТВЕРЖДЕН</w:t>
      </w:r>
    </w:p>
    <w:p w:rsidR="00A05266" w:rsidRPr="009D3470" w:rsidRDefault="00AE05FE" w:rsidP="00A05266">
      <w:pPr>
        <w:jc w:val="right"/>
        <w:rPr>
          <w:rFonts w:eastAsia="Times New Roman"/>
          <w:b w:val="0"/>
          <w:color w:val="000000"/>
          <w:lang w:eastAsia="ru-RU"/>
        </w:rPr>
      </w:pPr>
      <w:r w:rsidRPr="009D3470">
        <w:rPr>
          <w:rFonts w:eastAsia="Times New Roman"/>
          <w:b w:val="0"/>
          <w:color w:val="000000"/>
          <w:lang w:eastAsia="ru-RU"/>
        </w:rPr>
        <w:t>Р</w:t>
      </w:r>
      <w:r w:rsidR="00A05266" w:rsidRPr="009D3470">
        <w:rPr>
          <w:rFonts w:eastAsia="Times New Roman"/>
          <w:b w:val="0"/>
          <w:color w:val="000000"/>
          <w:lang w:eastAsia="ru-RU"/>
        </w:rPr>
        <w:t>ешением</w:t>
      </w:r>
      <w:r>
        <w:rPr>
          <w:rFonts w:eastAsia="Times New Roman"/>
          <w:b w:val="0"/>
          <w:color w:val="000000"/>
          <w:lang w:eastAsia="ru-RU"/>
        </w:rPr>
        <w:t xml:space="preserve"> сорок третьей </w:t>
      </w:r>
      <w:r w:rsidR="00A05266" w:rsidRPr="009D3470">
        <w:rPr>
          <w:rFonts w:eastAsia="Times New Roman"/>
          <w:b w:val="0"/>
          <w:color w:val="000000"/>
          <w:lang w:eastAsia="ru-RU"/>
        </w:rPr>
        <w:t>сессии</w:t>
      </w:r>
    </w:p>
    <w:p w:rsidR="00A05266" w:rsidRPr="009D3470" w:rsidRDefault="00A05266" w:rsidP="00A05266">
      <w:pPr>
        <w:jc w:val="right"/>
        <w:rPr>
          <w:rFonts w:eastAsia="Calibri"/>
          <w:b w:val="0"/>
        </w:rPr>
      </w:pPr>
      <w:r w:rsidRPr="009D3470">
        <w:rPr>
          <w:rFonts w:eastAsia="Times New Roman"/>
          <w:b w:val="0"/>
          <w:color w:val="000000"/>
          <w:lang w:eastAsia="ru-RU"/>
        </w:rPr>
        <w:t xml:space="preserve"> Совета  депутатов </w:t>
      </w:r>
      <w:r w:rsidR="009D3470">
        <w:rPr>
          <w:rFonts w:eastAsia="Calibri"/>
          <w:b w:val="0"/>
        </w:rPr>
        <w:t>Колмаковского</w:t>
      </w:r>
      <w:r w:rsidRPr="009D3470">
        <w:rPr>
          <w:rFonts w:eastAsia="Calibri"/>
          <w:b w:val="0"/>
        </w:rPr>
        <w:t xml:space="preserve"> сельсовета </w:t>
      </w:r>
    </w:p>
    <w:p w:rsidR="00A05266" w:rsidRPr="009D3470" w:rsidRDefault="00A05266" w:rsidP="001C01FB">
      <w:pPr>
        <w:jc w:val="right"/>
        <w:rPr>
          <w:rFonts w:eastAsia="Times New Roman"/>
          <w:b w:val="0"/>
          <w:color w:val="000000"/>
          <w:lang w:eastAsia="ru-RU"/>
        </w:rPr>
      </w:pPr>
      <w:r w:rsidRPr="009D3470">
        <w:rPr>
          <w:rFonts w:eastAsia="Times New Roman"/>
          <w:b w:val="0"/>
          <w:color w:val="000000"/>
          <w:lang w:eastAsia="ru-RU"/>
        </w:rPr>
        <w:t>Убинского</w:t>
      </w:r>
      <w:r w:rsidR="001C01FB">
        <w:rPr>
          <w:rFonts w:eastAsia="Times New Roman"/>
          <w:b w:val="0"/>
          <w:color w:val="000000"/>
          <w:lang w:eastAsia="ru-RU"/>
        </w:rPr>
        <w:t xml:space="preserve"> </w:t>
      </w:r>
      <w:r w:rsidRPr="009D3470">
        <w:rPr>
          <w:rFonts w:eastAsia="Times New Roman"/>
          <w:b w:val="0"/>
          <w:color w:val="000000"/>
          <w:lang w:eastAsia="ru-RU"/>
        </w:rPr>
        <w:t xml:space="preserve">района Новосибирской области </w:t>
      </w:r>
    </w:p>
    <w:p w:rsidR="00A05266" w:rsidRPr="009D3470" w:rsidRDefault="00A05266" w:rsidP="00A05266">
      <w:pPr>
        <w:jc w:val="right"/>
        <w:rPr>
          <w:rFonts w:eastAsia="Times New Roman"/>
          <w:b w:val="0"/>
          <w:color w:val="000000"/>
          <w:lang w:eastAsia="ru-RU"/>
        </w:rPr>
      </w:pPr>
      <w:r w:rsidRPr="009D3470">
        <w:rPr>
          <w:rFonts w:eastAsia="Times New Roman"/>
          <w:b w:val="0"/>
          <w:color w:val="000000"/>
          <w:lang w:eastAsia="ru-RU"/>
        </w:rPr>
        <w:t>шестого созыва</w:t>
      </w:r>
    </w:p>
    <w:p w:rsidR="00A05266" w:rsidRPr="009D3470" w:rsidRDefault="00A05266" w:rsidP="00A05266">
      <w:pPr>
        <w:rPr>
          <w:rFonts w:eastAsia="Times New Roman"/>
          <w:b w:val="0"/>
          <w:color w:val="000000"/>
          <w:lang w:eastAsia="ru-RU"/>
        </w:rPr>
      </w:pPr>
      <w:r w:rsidRPr="009D3470">
        <w:rPr>
          <w:rFonts w:eastAsia="Times New Roman"/>
          <w:b w:val="0"/>
          <w:color w:val="000000"/>
          <w:lang w:eastAsia="ru-RU"/>
        </w:rPr>
        <w:t xml:space="preserve">                                                                                            от 2</w:t>
      </w:r>
      <w:r w:rsidR="009D3470">
        <w:rPr>
          <w:rFonts w:eastAsia="Times New Roman"/>
          <w:b w:val="0"/>
          <w:color w:val="000000"/>
          <w:lang w:eastAsia="ru-RU"/>
        </w:rPr>
        <w:t>7</w:t>
      </w:r>
      <w:r w:rsidRPr="009D3470">
        <w:rPr>
          <w:rFonts w:eastAsia="Times New Roman"/>
          <w:b w:val="0"/>
          <w:color w:val="000000"/>
          <w:lang w:eastAsia="ru-RU"/>
        </w:rPr>
        <w:t>.03.2024 №1</w:t>
      </w:r>
      <w:r w:rsidR="00AE05FE">
        <w:rPr>
          <w:rFonts w:eastAsia="Times New Roman"/>
          <w:b w:val="0"/>
          <w:color w:val="000000"/>
          <w:lang w:eastAsia="ru-RU"/>
        </w:rPr>
        <w:t>78</w:t>
      </w:r>
    </w:p>
    <w:p w:rsidR="00A05266" w:rsidRPr="009D3470" w:rsidRDefault="00A05266" w:rsidP="00A05266">
      <w:pPr>
        <w:rPr>
          <w:rFonts w:eastAsia="Times New Roman"/>
          <w:b w:val="0"/>
          <w:color w:val="000000"/>
          <w:lang w:eastAsia="ru-RU"/>
        </w:rPr>
      </w:pPr>
    </w:p>
    <w:p w:rsidR="00A05266" w:rsidRPr="009D3470" w:rsidRDefault="00A05266" w:rsidP="00A05266">
      <w:pPr>
        <w:rPr>
          <w:rFonts w:eastAsia="Calibri"/>
        </w:rPr>
      </w:pPr>
    </w:p>
    <w:p w:rsidR="00A05266" w:rsidRPr="009D3470" w:rsidRDefault="00A05266" w:rsidP="00A05266">
      <w:pPr>
        <w:rPr>
          <w:rFonts w:eastAsia="Calibri"/>
        </w:rPr>
      </w:pPr>
    </w:p>
    <w:p w:rsidR="00A05266" w:rsidRPr="009D3470" w:rsidRDefault="00A05266" w:rsidP="00A05266">
      <w:pPr>
        <w:rPr>
          <w:rFonts w:eastAsia="Calibri"/>
        </w:rPr>
      </w:pPr>
      <w:r w:rsidRPr="009D3470">
        <w:rPr>
          <w:rFonts w:eastAsia="Calibri"/>
        </w:rPr>
        <w:t xml:space="preserve">Порядок установления и оценки применения обязательных требований, содержащихся в муниципальных нормативных правовых актах </w:t>
      </w:r>
      <w:r w:rsidR="009D3470">
        <w:rPr>
          <w:rFonts w:eastAsia="Calibri"/>
        </w:rPr>
        <w:t>Колмаковского</w:t>
      </w:r>
      <w:r w:rsidRPr="009D3470">
        <w:rPr>
          <w:rFonts w:eastAsia="Calibri"/>
        </w:rPr>
        <w:t xml:space="preserve"> сельсовета</w:t>
      </w:r>
      <w:r w:rsidRPr="009D3470">
        <w:rPr>
          <w:rFonts w:eastAsia="Calibri"/>
          <w:b w:val="0"/>
        </w:rPr>
        <w:t xml:space="preserve"> </w:t>
      </w:r>
      <w:r w:rsidRPr="009D3470">
        <w:rPr>
          <w:rFonts w:eastAsia="Calibri"/>
        </w:rPr>
        <w:t>Убинского района Новосибирской области</w:t>
      </w:r>
    </w:p>
    <w:p w:rsidR="00A05266" w:rsidRPr="009D3470" w:rsidRDefault="00A05266" w:rsidP="00A05266">
      <w:pPr>
        <w:rPr>
          <w:rFonts w:eastAsia="Calibri"/>
          <w:highlight w:val="yellow"/>
        </w:rPr>
      </w:pPr>
    </w:p>
    <w:p w:rsidR="00A05266" w:rsidRPr="009D3470" w:rsidRDefault="00A05266" w:rsidP="00A05266">
      <w:pPr>
        <w:rPr>
          <w:rFonts w:eastAsia="Calibri"/>
          <w:b w:val="0"/>
        </w:rPr>
      </w:pPr>
      <w:r w:rsidRPr="009D3470">
        <w:rPr>
          <w:rFonts w:eastAsia="Calibri"/>
          <w:b w:val="0"/>
          <w:lang w:val="en-US"/>
        </w:rPr>
        <w:t>I</w:t>
      </w:r>
      <w:r w:rsidRPr="009D3470">
        <w:rPr>
          <w:rFonts w:eastAsia="Calibri"/>
          <w:b w:val="0"/>
        </w:rPr>
        <w:t>. Общие положения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</w:p>
    <w:p w:rsidR="00A05266" w:rsidRPr="009D3470" w:rsidRDefault="00A05266" w:rsidP="00A05266">
      <w:pPr>
        <w:ind w:firstLine="709"/>
        <w:jc w:val="both"/>
        <w:rPr>
          <w:rFonts w:eastAsia="Calibri"/>
        </w:rPr>
      </w:pPr>
      <w:r w:rsidRPr="009D3470">
        <w:rPr>
          <w:rFonts w:eastAsia="Calibri"/>
          <w:b w:val="0"/>
        </w:rPr>
        <w:t>1. </w:t>
      </w:r>
      <w:proofErr w:type="gramStart"/>
      <w:r w:rsidRPr="009D3470">
        <w:rPr>
          <w:rFonts w:eastAsia="Calibri"/>
          <w:b w:val="0"/>
        </w:rPr>
        <w:t xml:space="preserve">Порядок установления и оценки применения обязательных требований, содержащихся в муниципальных нормативных правовых актах </w:t>
      </w:r>
      <w:r w:rsidR="009D3470">
        <w:rPr>
          <w:rFonts w:eastAsia="Calibri"/>
          <w:b w:val="0"/>
        </w:rPr>
        <w:t>Колмаковского</w:t>
      </w:r>
      <w:r w:rsidRPr="009D3470">
        <w:rPr>
          <w:rFonts w:eastAsia="Calibri"/>
          <w:b w:val="0"/>
        </w:rPr>
        <w:t xml:space="preserve"> сельсовета Убинского района Новосибирской области (далее – Порядок), разработан в соответствии с частью 5 статьи 2 Федерального закона от 31.07.2020 № 247-ФЗ «Об обязательных требованиях в Российской Федерации» (далее – Федеральный закон № 247-ФЗ), частью 6.1 статьи 7 Федерального закона от 06.10.2003 № 131-ФЗ «Об общих принципах организации местного самоуправления в</w:t>
      </w:r>
      <w:proofErr w:type="gramEnd"/>
      <w:r w:rsidRPr="009D3470">
        <w:rPr>
          <w:rFonts w:eastAsia="Calibri"/>
          <w:b w:val="0"/>
        </w:rPr>
        <w:t xml:space="preserve"> </w:t>
      </w:r>
      <w:proofErr w:type="gramStart"/>
      <w:r w:rsidRPr="009D3470">
        <w:rPr>
          <w:rFonts w:eastAsia="Calibri"/>
          <w:b w:val="0"/>
        </w:rPr>
        <w:t>Российской Федерации» (далее – Федеральный закон № 131-ФЗ), Законом Новосибирской области от 24.11.2014 № 485-ОЗ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 обязательные требования для субъектов предпринимательской и иной экономической 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</w:t>
      </w:r>
      <w:proofErr w:type="gramEnd"/>
      <w:r w:rsidRPr="009D3470">
        <w:rPr>
          <w:rFonts w:eastAsia="Calibri"/>
          <w:b w:val="0"/>
        </w:rPr>
        <w:t xml:space="preserve"> предпринимательской и инвестиционной деятельности»  (далее – Закон</w:t>
      </w:r>
      <w:r w:rsidRPr="009D3470">
        <w:rPr>
          <w:rFonts w:ascii="Calibri" w:eastAsia="Calibri" w:hAnsi="Calibri"/>
          <w:b w:val="0"/>
        </w:rPr>
        <w:t xml:space="preserve"> </w:t>
      </w:r>
      <w:r w:rsidRPr="009D3470">
        <w:rPr>
          <w:rFonts w:eastAsia="Calibri"/>
          <w:b w:val="0"/>
        </w:rPr>
        <w:t>Новосибирской области № 485-ОЗ).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2. </w:t>
      </w:r>
      <w:proofErr w:type="gramStart"/>
      <w:r w:rsidRPr="009D3470">
        <w:rPr>
          <w:rFonts w:eastAsia="Calibri"/>
          <w:b w:val="0"/>
        </w:rPr>
        <w:t xml:space="preserve">Порядок определяет правовые и организационные основы установления муниципальными нормативными правовыми актами </w:t>
      </w:r>
      <w:r w:rsidR="009D3470">
        <w:rPr>
          <w:rFonts w:eastAsia="Calibri"/>
          <w:b w:val="0"/>
        </w:rPr>
        <w:t>Колмаковского</w:t>
      </w:r>
      <w:r w:rsidRPr="009D3470">
        <w:rPr>
          <w:rFonts w:eastAsia="Calibri"/>
          <w:b w:val="0"/>
        </w:rPr>
        <w:t xml:space="preserve"> сельсовета Убинского района Новосибирской области обязательных требований,</w:t>
      </w:r>
      <w:r w:rsidRPr="009D3470">
        <w:rPr>
          <w:rFonts w:eastAsia="Calibri"/>
          <w:b w:val="0"/>
          <w:color w:val="000000"/>
          <w:shd w:val="clear" w:color="auto" w:fill="FFFFFF"/>
        </w:rPr>
        <w:t xml:space="preserve">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 </w:t>
      </w:r>
      <w:r w:rsidRPr="009D3470">
        <w:rPr>
          <w:rFonts w:eastAsia="Calibri"/>
          <w:b w:val="0"/>
          <w:color w:val="000000"/>
          <w:shd w:val="clear" w:color="auto" w:fill="FFFFFF"/>
        </w:rPr>
        <w:noBreakHyphen/>
        <w:t> обязательные требования</w:t>
      </w:r>
      <w:r w:rsidRPr="009D3470">
        <w:rPr>
          <w:rFonts w:eastAsia="Calibri"/>
          <w:b w:val="0"/>
        </w:rPr>
        <w:t>), и оценки применения содержащихся в</w:t>
      </w:r>
      <w:proofErr w:type="gramEnd"/>
      <w:r w:rsidRPr="009D3470">
        <w:rPr>
          <w:rFonts w:eastAsia="Calibri"/>
          <w:b w:val="0"/>
        </w:rPr>
        <w:t xml:space="preserve"> муниципальных нормативных правовых </w:t>
      </w:r>
      <w:proofErr w:type="gramStart"/>
      <w:r w:rsidRPr="009D3470">
        <w:rPr>
          <w:rFonts w:eastAsia="Calibri"/>
          <w:b w:val="0"/>
        </w:rPr>
        <w:t>актах</w:t>
      </w:r>
      <w:proofErr w:type="gramEnd"/>
      <w:r w:rsidRPr="009D3470">
        <w:rPr>
          <w:rFonts w:eastAsia="Calibri"/>
          <w:b w:val="0"/>
        </w:rPr>
        <w:t xml:space="preserve"> </w:t>
      </w:r>
      <w:r w:rsidR="009D3470">
        <w:rPr>
          <w:rFonts w:eastAsia="Calibri"/>
          <w:b w:val="0"/>
        </w:rPr>
        <w:t>Колмаковского</w:t>
      </w:r>
      <w:r w:rsidRPr="009D3470">
        <w:rPr>
          <w:rFonts w:eastAsia="Calibri"/>
          <w:b w:val="0"/>
        </w:rPr>
        <w:t xml:space="preserve"> сельсовета Убинского района Новосибирской области обязательных требований.</w:t>
      </w:r>
    </w:p>
    <w:p w:rsidR="00A05266" w:rsidRPr="009D3470" w:rsidRDefault="00A05266" w:rsidP="00A05266">
      <w:pPr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lastRenderedPageBreak/>
        <w:t xml:space="preserve">          3. Настоящий Порядок регламентирует порядок установления обязательных требований и порядок оценки применения обязательных требований.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4. При установлении обязательных требований должны быть определены: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1) содержание обязательных требований (условия, ограничения, запреты, обязанности);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2) перечень (категории) лиц, обязанных соблюдать обязательные требования;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3) в зависимости от объекта установления обязательных требований: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а) осуществляемая деятельность, совершаемые действия, в отношении которых устанавливаются обязательные требования;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4) формы оценки соблюдения обязательных требований (муниципальный контроль, привлечение к административной ответственности, предоставление разрешений, аккредитации, иных форм оценки и экспертизы);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5) структурные подразделения местной администрации, осуществляющие оценку соблюдения обязательных требований.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  <w:shd w:val="clear" w:color="auto" w:fill="FFFFFF"/>
        </w:rPr>
      </w:pPr>
      <w:r w:rsidRPr="009D3470">
        <w:rPr>
          <w:rFonts w:eastAsia="Calibri"/>
          <w:b w:val="0"/>
        </w:rPr>
        <w:t xml:space="preserve">5. При установлении и оценке применения обязательных требований </w:t>
      </w:r>
      <w:r w:rsidRPr="009D3470">
        <w:rPr>
          <w:rFonts w:eastAsia="Calibri"/>
          <w:b w:val="0"/>
          <w:shd w:val="clear" w:color="auto" w:fill="FFFFFF"/>
        </w:rPr>
        <w:t xml:space="preserve">такие требования подлежат оценке на предмет достижения целей установления обязательных требований и на соответствие </w:t>
      </w:r>
      <w:r w:rsidRPr="009D3470">
        <w:rPr>
          <w:rFonts w:eastAsia="Calibri"/>
          <w:b w:val="0"/>
        </w:rPr>
        <w:t>предусмотренным Федеральным законом № 247-ФЗ</w:t>
      </w:r>
      <w:r w:rsidRPr="009D3470">
        <w:rPr>
          <w:rFonts w:eastAsia="Calibri"/>
          <w:b w:val="0"/>
          <w:shd w:val="clear" w:color="auto" w:fill="FFFFFF"/>
        </w:rPr>
        <w:t xml:space="preserve"> принципам: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1) законности;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2) обоснованности обязательных требований;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3) правовой определенности и системности;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4) открытости и предсказуемости;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5) исполнимости обязательных требований.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  <w:u w:val="single"/>
        </w:rPr>
      </w:pPr>
      <w:r w:rsidRPr="009D3470">
        <w:rPr>
          <w:rFonts w:eastAsia="Calibri"/>
          <w:b w:val="0"/>
        </w:rPr>
        <w:t xml:space="preserve">6. Муниципальные нормативные правовые акты, содержащие обязательные требования, принятые до вступления в силу настоящего Порядка, должны пройти оценку применения обязательных требований в срок до 01.01.2025 в порядке, предусмотренном разделом </w:t>
      </w:r>
      <w:r w:rsidRPr="009D3470">
        <w:rPr>
          <w:rFonts w:eastAsia="Calibri"/>
          <w:b w:val="0"/>
          <w:lang w:val="en-US"/>
        </w:rPr>
        <w:t>IV</w:t>
      </w:r>
      <w:r w:rsidRPr="009D3470">
        <w:rPr>
          <w:rFonts w:eastAsia="Calibri"/>
          <w:b w:val="0"/>
        </w:rPr>
        <w:t xml:space="preserve"> настоящего Порядка.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7. Изменение обязательных требований осуществляется в порядке, предусмотренном для установления обязательных требований.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</w:p>
    <w:p w:rsidR="00A05266" w:rsidRPr="009D3470" w:rsidRDefault="00A05266" w:rsidP="00A05266">
      <w:pPr>
        <w:rPr>
          <w:rFonts w:eastAsia="Calibri"/>
          <w:b w:val="0"/>
        </w:rPr>
      </w:pPr>
      <w:r w:rsidRPr="009D3470">
        <w:rPr>
          <w:rFonts w:eastAsia="Calibri"/>
          <w:b w:val="0"/>
          <w:lang w:val="en-US"/>
        </w:rPr>
        <w:t>II</w:t>
      </w:r>
      <w:r w:rsidRPr="009D3470">
        <w:rPr>
          <w:rFonts w:eastAsia="Calibri"/>
          <w:b w:val="0"/>
        </w:rPr>
        <w:t>. Порядок установления обязательных требований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 xml:space="preserve">8. Обязательные требования устанавливаются путем принятия муниципальных нормативных правовых актов представительного органа </w:t>
      </w:r>
      <w:r w:rsidRPr="009D3470">
        <w:rPr>
          <w:rFonts w:eastAsia="Calibri"/>
          <w:b w:val="0"/>
        </w:rPr>
        <w:lastRenderedPageBreak/>
        <w:t xml:space="preserve">муниципального образования, местной администрации или путем внесения изменений в действующие муниципальные нормативные правовые акты. 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9. Муниципальный нормативный правовой акт, устанавливающий или изменяющий обязательные требования, вступает в силу либо с 1 марта, либо с 1 сентября соответствующего года, но не ранее чем по истечении девяноста дней после дня его официального опубликования.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 xml:space="preserve">Муниципальным нормативным правовым актом должен предусматриваться срок его действия, который не может превышать 6 лет со дня его вступления в силу. 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По результатам оценки применения срок действия обязательных требований может продлеваться на срок не более 6 лет.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 xml:space="preserve">10. Положение, предусмотренное абзацем первым пункта 9 Порядка, не применяется, если федеральным законом, указом Президента Российской Федерации или международным договором Российской Федерации, предусматривающими установление обязательных требований, установлен иной срок вступления в силу обязательных требований. 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proofErr w:type="gramStart"/>
      <w:r w:rsidRPr="009D3470">
        <w:rPr>
          <w:rFonts w:eastAsia="Calibri"/>
          <w:b w:val="0"/>
        </w:rPr>
        <w:t>Положения муниципальных нормативных правовых актов, содержащих обязательные требования, которыми вносятся изменения в ранее принятые муниципальные нормативные правовые акты, могут вступать в силу в иные, чем указано в абзаце первом пункта 9 Порядка, сроки, если в заключении об оценке регулирующего воздействия установлено, что указанные изменения вносятся в целях снижения затрат физических и юридических лиц в сфере предпринимательской и иной экономической деятельности</w:t>
      </w:r>
      <w:proofErr w:type="gramEnd"/>
      <w:r w:rsidRPr="009D3470">
        <w:rPr>
          <w:rFonts w:eastAsia="Calibri"/>
          <w:b w:val="0"/>
        </w:rPr>
        <w:t xml:space="preserve"> на исполнение ранее установленных обязательных требований и не предусматривают установление новых условий, ограничений, запретов, обязанностей.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11. Положение, предусмотренное абзацем первым пункта 9 Порядка, не применяется в отношении муниципальных нормативных правовых актов: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1) подлежащих принятию в целях предупреждения террористических актов и ликвидации их последствий;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2) подлежащих принятию в целях предупреждения угрозы обороне страны и безопасности государства;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3) подлежащих принятию при угрозе возникновения и (или) возникновении отдельных чрезвычайных ситуаций;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4) подлежащих принятию при введении режима повышенной готовности или чрезвычайной ситуации на всей территории Российской Федерации либо на ее части;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5) 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 xml:space="preserve">12. Проекты муниципальных нормативных правовых актов, содержащие новые или изменяющие ранее предусмотренные муниципальными нормативными правовыми актами обязательные требования, подлежат оценке регулирующего воздействия в соответствии с </w:t>
      </w:r>
      <w:r w:rsidRPr="009D3470">
        <w:rPr>
          <w:rFonts w:eastAsia="Calibri"/>
          <w:b w:val="0"/>
        </w:rPr>
        <w:lastRenderedPageBreak/>
        <w:t>Федеральным   законом   №   131-ФЗ  и  Законом   Новосибирской  области  № 485-ОЗ.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</w:p>
    <w:p w:rsidR="00A05266" w:rsidRPr="009D3470" w:rsidRDefault="00A05266" w:rsidP="00A05266">
      <w:pPr>
        <w:rPr>
          <w:rFonts w:eastAsia="Calibri"/>
          <w:b w:val="0"/>
        </w:rPr>
      </w:pPr>
      <w:r w:rsidRPr="009D3470">
        <w:rPr>
          <w:rFonts w:eastAsia="Calibri"/>
          <w:b w:val="0"/>
          <w:lang w:val="en-US"/>
        </w:rPr>
        <w:t>III</w:t>
      </w:r>
      <w:r w:rsidRPr="009D3470">
        <w:rPr>
          <w:rFonts w:eastAsia="Calibri"/>
          <w:b w:val="0"/>
        </w:rPr>
        <w:t>. Порядок оценки применения обязательных требований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13. Целью оценки применения обязательных требований (далее – оценка применения) является оценка достижения целей введения обязательных требований, соблюдения принципов, предусмотренных Федеральным законом № 247-ФЗ.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14. Оценка применения проводится структурным подразделением местной администрации, уполномоченным на ее проведение (далее – уполномоченное подразделение).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15. Оценка применения проводится не позднее чем через 5 лет со дня вступления в силу муниципального нормативного правового акта, содержащего обязательные требования.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16. К этапам оценки применения относятся: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1) формирование уполномоченным подразделением плана оценки применения;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2) публичное обсуждение муниципального нормативного правового акта, содержащего обязательные требования;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proofErr w:type="gramStart"/>
      <w:r w:rsidRPr="009D3470">
        <w:rPr>
          <w:rFonts w:eastAsia="Calibri"/>
          <w:b w:val="0"/>
        </w:rPr>
        <w:t>3) формирование структурным подразделением местной администрации, подготовившим муниципальный нормативный правовой акт, содержащий обязательные требования, а при его отсутствии иным структурным подразделением местной администрации, в полномочия которого входит разработка муниципальных нормативных правовых актов в соответствующей сфере регулирования (далее – разработчик), аналитической справки о достижении целей введения обязательных требований, содержащихся в муниципальном нормативном правовом акте (далее – справка), и ее направление в уполномоченное подразделение;</w:t>
      </w:r>
      <w:proofErr w:type="gramEnd"/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4) подготовка заключения об оценке применения обязательных требований (далее – заключение) и принятие решения о необходимости продления срока действия обязательных требований или о прекращении их действия.</w:t>
      </w:r>
    </w:p>
    <w:p w:rsidR="00A05266" w:rsidRPr="009D3470" w:rsidRDefault="00A05266" w:rsidP="00A05266">
      <w:pPr>
        <w:ind w:firstLine="709"/>
        <w:rPr>
          <w:rFonts w:eastAsia="Calibri"/>
          <w:b w:val="0"/>
        </w:rPr>
      </w:pPr>
    </w:p>
    <w:p w:rsidR="00A05266" w:rsidRPr="009D3470" w:rsidRDefault="00A05266" w:rsidP="00A05266">
      <w:pPr>
        <w:ind w:firstLine="709"/>
        <w:rPr>
          <w:rFonts w:eastAsia="Calibri"/>
          <w:b w:val="0"/>
        </w:rPr>
      </w:pPr>
      <w:r w:rsidRPr="009D3470">
        <w:rPr>
          <w:rFonts w:eastAsia="Calibri"/>
          <w:b w:val="0"/>
        </w:rPr>
        <w:t xml:space="preserve">Формирование уполномоченным подразделением </w:t>
      </w:r>
    </w:p>
    <w:p w:rsidR="00A05266" w:rsidRPr="009D3470" w:rsidRDefault="00A05266" w:rsidP="00A05266">
      <w:pPr>
        <w:ind w:firstLine="709"/>
        <w:rPr>
          <w:rFonts w:eastAsia="Calibri"/>
          <w:b w:val="0"/>
        </w:rPr>
      </w:pPr>
      <w:r w:rsidRPr="009D3470">
        <w:rPr>
          <w:rFonts w:eastAsia="Calibri"/>
          <w:b w:val="0"/>
        </w:rPr>
        <w:t>плана оценки применения</w:t>
      </w:r>
    </w:p>
    <w:p w:rsidR="00A05266" w:rsidRPr="009D3470" w:rsidRDefault="00A05266" w:rsidP="00A05266">
      <w:pPr>
        <w:ind w:firstLine="709"/>
        <w:rPr>
          <w:rFonts w:eastAsia="Calibri"/>
          <w:b w:val="0"/>
        </w:rPr>
      </w:pP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17. Формирование и утверждение плана оценки применения обязательных требований на очередной календарный год осуществляется уполномоченным подразделением органом ежегодно до 25 декабря текущего года.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18. Разработчик в срок до 10 декабря текущего года представляет в уполномоченное подразделение: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lastRenderedPageBreak/>
        <w:t>1) перечни муниципальных нормативных правовых актов, содержащих обязательные требования, подлежащих оценке применения с учетом требований пункта 15 Порядка;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2) тексты муниципальных нормативных правовых актов, содержащих обязательные требования;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3) информацию о мерах ответственности, применяемых при нарушении обязательных требований;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4) обращения субъектов предпринимательской и иной экономической деятельности, иных заинтересованных лиц содержащие предложения о необходимости досрочного проведения оценки применения обязательных требований (при наличии).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19. Уполномоченное подразделение, на основе представленной информации не позднее 10 дней со дня получения информации составляет план оценки применения обязательных требований, содержащихся в муниципальных нормативных правовых актах.</w:t>
      </w:r>
    </w:p>
    <w:p w:rsidR="00A05266" w:rsidRPr="009D3470" w:rsidRDefault="00A05266" w:rsidP="00A05266">
      <w:pPr>
        <w:tabs>
          <w:tab w:val="center" w:pos="5032"/>
        </w:tabs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20. План оценки применения обязательных требований, содержащихся в муниципальных нормативных правовых актах, утверждается главой муниципального образования 25 декабря текущего года и в срок не позднее одного рабочего дня после дня его утверждения размещается на официальном сайте муниципального образования (далее – официальный сайт).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  <w:highlight w:val="yellow"/>
        </w:rPr>
      </w:pPr>
    </w:p>
    <w:p w:rsidR="00A05266" w:rsidRPr="009D3470" w:rsidRDefault="00A05266" w:rsidP="00A05266">
      <w:pPr>
        <w:ind w:firstLine="709"/>
        <w:rPr>
          <w:rFonts w:eastAsia="Calibri"/>
          <w:b w:val="0"/>
        </w:rPr>
      </w:pPr>
      <w:r w:rsidRPr="009D3470">
        <w:rPr>
          <w:rFonts w:eastAsia="Calibri"/>
          <w:b w:val="0"/>
        </w:rPr>
        <w:t>Публичное обсуждение муниципального нормативного правового акта, содержащего обязательные требования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 xml:space="preserve">21. В целях публичного обсуждения практики применения обязательных требований разработчик размещает на официальном сайте текст муниципального нормативного правового акта, содержащего обязательные требования. </w:t>
      </w:r>
      <w:proofErr w:type="gramStart"/>
      <w:r w:rsidRPr="009D3470">
        <w:rPr>
          <w:rFonts w:eastAsia="Calibri"/>
          <w:b w:val="0"/>
        </w:rPr>
        <w:t>Вместе с текстом муниципального нормативного правового акта, содержащего обязательные требования, размещается информация о сроке проведения публичного обсуждения, а также о способах (формах) внесения разработчику замечаний и предложений,</w:t>
      </w:r>
      <w:r w:rsidRPr="009D3470">
        <w:rPr>
          <w:rFonts w:ascii="Calibri" w:eastAsia="Calibri" w:hAnsi="Calibri"/>
          <w:b w:val="0"/>
        </w:rPr>
        <w:t xml:space="preserve"> </w:t>
      </w:r>
      <w:r w:rsidRPr="009D3470">
        <w:rPr>
          <w:rFonts w:eastAsia="Calibri"/>
          <w:b w:val="0"/>
        </w:rPr>
        <w:t>возникших в ходе публичного обсуждения муниципального нормативного правового акта, содержащего обязательные требования.</w:t>
      </w:r>
      <w:proofErr w:type="gramEnd"/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22. Срок публичного обсуждения муниципального нормативного правового акта, содержащего обязательные требования, не может составлять менее 10 рабочих дней со дня его размещения на официальном сайте.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23. </w:t>
      </w:r>
      <w:proofErr w:type="gramStart"/>
      <w:r w:rsidRPr="009D3470">
        <w:rPr>
          <w:rFonts w:eastAsia="Calibri"/>
          <w:b w:val="0"/>
        </w:rPr>
        <w:t>Замечания и предложения, возникшие в ходе публичного обсуждения муниципального нормативного правового акта, содержащего обязательные требования, могут быть:</w:t>
      </w:r>
      <w:proofErr w:type="gramEnd"/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1) </w:t>
      </w:r>
      <w:proofErr w:type="gramStart"/>
      <w:r w:rsidRPr="009D3470">
        <w:rPr>
          <w:rFonts w:eastAsia="Calibri"/>
          <w:b w:val="0"/>
        </w:rPr>
        <w:t>направлены</w:t>
      </w:r>
      <w:proofErr w:type="gramEnd"/>
      <w:r w:rsidRPr="009D3470">
        <w:rPr>
          <w:rFonts w:eastAsia="Calibri"/>
          <w:b w:val="0"/>
        </w:rPr>
        <w:t xml:space="preserve"> разработчику в письменной или электронной форме;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proofErr w:type="gramStart"/>
      <w:r w:rsidRPr="009D3470">
        <w:rPr>
          <w:rFonts w:eastAsia="Calibri"/>
          <w:b w:val="0"/>
        </w:rPr>
        <w:t>2) высказаны на совещании, заседании экспертной группы, общественного совета, совещательного и консультационного органа, действующего при местной администрации;</w:t>
      </w:r>
      <w:proofErr w:type="gramEnd"/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3) </w:t>
      </w:r>
      <w:proofErr w:type="gramStart"/>
      <w:r w:rsidRPr="009D3470">
        <w:rPr>
          <w:rFonts w:eastAsia="Calibri"/>
          <w:b w:val="0"/>
        </w:rPr>
        <w:t>собраны</w:t>
      </w:r>
      <w:proofErr w:type="gramEnd"/>
      <w:r w:rsidRPr="009D3470">
        <w:rPr>
          <w:rFonts w:eastAsia="Calibri"/>
          <w:b w:val="0"/>
        </w:rPr>
        <w:t xml:space="preserve"> в ходе опроса представителей заинтересованных лиц;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lastRenderedPageBreak/>
        <w:t xml:space="preserve">4) представлены разработчику в иных формах, указанных при размещении информации на официальном сайте муниципального образования. 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</w:p>
    <w:p w:rsidR="00A05266" w:rsidRPr="009D3470" w:rsidRDefault="00A05266" w:rsidP="00A05266">
      <w:pPr>
        <w:ind w:firstLine="709"/>
        <w:rPr>
          <w:rFonts w:eastAsia="Calibri"/>
          <w:b w:val="0"/>
        </w:rPr>
      </w:pPr>
      <w:r w:rsidRPr="009D3470">
        <w:rPr>
          <w:rFonts w:eastAsia="Calibri"/>
          <w:b w:val="0"/>
        </w:rPr>
        <w:t>Формирование разработчиком справки и ее направление в уполномоченное подразделение</w:t>
      </w:r>
    </w:p>
    <w:p w:rsidR="00A05266" w:rsidRPr="009D3470" w:rsidRDefault="00A05266" w:rsidP="00A05266">
      <w:pPr>
        <w:ind w:firstLine="709"/>
        <w:rPr>
          <w:rFonts w:eastAsia="Calibri"/>
          <w:b w:val="0"/>
        </w:rPr>
      </w:pP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24. Разработчик в срок, предусмотренный планом оценки применения, готовит справку, в которой содержится: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1) общая характеристика обязательных требований;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 xml:space="preserve">2) анализ </w:t>
      </w:r>
      <w:proofErr w:type="gramStart"/>
      <w:r w:rsidRPr="009D3470">
        <w:rPr>
          <w:rFonts w:eastAsia="Calibri"/>
          <w:b w:val="0"/>
        </w:rPr>
        <w:t>результатов оценки достижения целей введения обязательных требований</w:t>
      </w:r>
      <w:proofErr w:type="gramEnd"/>
      <w:r w:rsidRPr="009D3470">
        <w:rPr>
          <w:rFonts w:eastAsia="Calibri"/>
          <w:b w:val="0"/>
        </w:rPr>
        <w:t xml:space="preserve"> и соблюдения принципов, предусмотренных Федеральным законом № 247-ФЗ;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3) выявленные проблемы применения обязательных требований;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4) вывод о необходимости продления срока действия, изменения с продлением срока действия или прекращения действия обязательных требований.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25. Источниками информации для подготовки справки являются: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1) результаты мониторинга применения обязательных требований;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2) результаты анализа осуществления муниципального контроля;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3) результаты анализа судебной практики;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4) обращения, предложения и замечания контролируемых лиц, иных лиц, в отношении которых установлены обязательные требования;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5) позиции органов местного самоуправления, структурных подразделений местной администрации, в том числе полученные при разработке проекта муниципального нормативного правового акта на этапе правовой экспертизы, антикоррупционной экспертизы, оценки регулирующего воздействия (при ее проведении);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6) иные сведения, которые, по мнению разработчика, позволяют объективно оценить применение обязательных требований.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 xml:space="preserve">26. В случае если в справке </w:t>
      </w:r>
      <w:proofErr w:type="gramStart"/>
      <w:r w:rsidRPr="009D3470">
        <w:rPr>
          <w:rFonts w:eastAsia="Calibri"/>
          <w:b w:val="0"/>
        </w:rPr>
        <w:t>сделан вывод о необходимости прекращения действия обязательных требований разработчик подготавливает</w:t>
      </w:r>
      <w:proofErr w:type="gramEnd"/>
      <w:r w:rsidRPr="009D3470">
        <w:rPr>
          <w:rFonts w:eastAsia="Calibri"/>
          <w:b w:val="0"/>
        </w:rPr>
        <w:t xml:space="preserve"> проект муниципального правового акта о признании муниципального нормативного правового акта, содержащего обязательные требования, утратившим силу.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Если в справке сделан вывод о необходимости продления срока действия или изменения с продлением срока действия обязательных требований, разработчик не позднее трех рабочих дней со дня составления справки направляет справку в уполномоченное подразделение для подготовки заключения об оценке применения обязательных требований.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</w:p>
    <w:p w:rsidR="00A05266" w:rsidRPr="009D3470" w:rsidRDefault="00A05266" w:rsidP="00A05266">
      <w:pPr>
        <w:ind w:firstLine="709"/>
        <w:rPr>
          <w:rFonts w:eastAsia="Calibri"/>
          <w:b w:val="0"/>
        </w:rPr>
      </w:pPr>
      <w:r w:rsidRPr="009D3470">
        <w:rPr>
          <w:rFonts w:eastAsia="Calibri"/>
          <w:b w:val="0"/>
        </w:rPr>
        <w:t>Подготовка заключения об оценке применения обязательных требований</w:t>
      </w:r>
      <w:r w:rsidRPr="009D3470">
        <w:rPr>
          <w:rFonts w:ascii="Calibri" w:eastAsia="Calibri" w:hAnsi="Calibri"/>
          <w:b w:val="0"/>
        </w:rPr>
        <w:t xml:space="preserve"> </w:t>
      </w:r>
      <w:r w:rsidRPr="009D3470">
        <w:rPr>
          <w:rFonts w:eastAsia="Calibri"/>
          <w:b w:val="0"/>
        </w:rPr>
        <w:t>и принятие решения о необходимости продления действия обязательных требований или о прекращении их действия</w:t>
      </w:r>
    </w:p>
    <w:p w:rsidR="00A05266" w:rsidRPr="009D3470" w:rsidRDefault="00A05266" w:rsidP="00A05266">
      <w:pPr>
        <w:ind w:firstLine="709"/>
        <w:rPr>
          <w:rFonts w:eastAsia="Calibri"/>
          <w:b w:val="0"/>
        </w:rPr>
      </w:pP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lastRenderedPageBreak/>
        <w:t>27. Уполномоченное  подразделение подготавливает заключение в течение 20 рабочих дней со дня предоставления разработчиком справки.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28. В заключении содержатся выводы: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1) о достижении/</w:t>
      </w:r>
      <w:proofErr w:type="spellStart"/>
      <w:r w:rsidRPr="009D3470">
        <w:rPr>
          <w:rFonts w:eastAsia="Calibri"/>
          <w:b w:val="0"/>
        </w:rPr>
        <w:t>недостижении</w:t>
      </w:r>
      <w:proofErr w:type="spellEnd"/>
      <w:r w:rsidRPr="009D3470">
        <w:rPr>
          <w:rFonts w:eastAsia="Calibri"/>
          <w:b w:val="0"/>
        </w:rPr>
        <w:t xml:space="preserve"> заявленных при подготовке муниципального нормативного правового акта, содержащего обязательные требования, целей регулирования;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2) о соблюдении принципов, предусмотренных Федеральным законом № 247-ФЗ;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3) о возможности продления действия обязательных требований или</w:t>
      </w:r>
      <w:r w:rsidRPr="009D3470">
        <w:rPr>
          <w:rFonts w:ascii="Calibri" w:eastAsia="Calibri" w:hAnsi="Calibri"/>
          <w:b w:val="0"/>
        </w:rPr>
        <w:t xml:space="preserve"> </w:t>
      </w:r>
      <w:r w:rsidRPr="009D3470">
        <w:rPr>
          <w:rFonts w:eastAsia="Calibri"/>
          <w:b w:val="0"/>
        </w:rPr>
        <w:t>изменения с продлением срока действия, или о необходимости прекращения действия обязательных требований.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29. Заключение публикуется на официальном сайте в течение 3 рабочих дней после его подписания.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30. Глава муниципального образования вправе проводить совещания с участием разработчика, иных структурных подразделений местной администрации, уполномоченного подразделения, а также привлекать иных лиц в целях устранения неурегулированных разногласий по заключению.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</w:p>
    <w:p w:rsidR="00A05266" w:rsidRPr="009D3470" w:rsidRDefault="00A05266" w:rsidP="00A05266">
      <w:pPr>
        <w:ind w:firstLine="709"/>
        <w:rPr>
          <w:rFonts w:eastAsia="Calibri"/>
          <w:b w:val="0"/>
        </w:rPr>
      </w:pPr>
      <w:r w:rsidRPr="009D3470">
        <w:rPr>
          <w:rFonts w:eastAsia="Calibri"/>
          <w:b w:val="0"/>
          <w:lang w:val="en-US"/>
        </w:rPr>
        <w:t>IV</w:t>
      </w:r>
      <w:r w:rsidRPr="009D3470">
        <w:rPr>
          <w:rFonts w:eastAsia="Calibri"/>
          <w:b w:val="0"/>
        </w:rPr>
        <w:t>. Переходные положения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31. В отношении муниципальных нормативных правовых актов, содержащих обязательные требования, принятых до вступления в силу настоящего Порядка, разработчик в целях проведения последующей оценки применения в срок до 01.01.2024 представляет в уполномоченное подразделение: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1) перечни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2) тексты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 xml:space="preserve">3) перечень охраняемых законом ценностей в целях </w:t>
      </w:r>
      <w:proofErr w:type="gramStart"/>
      <w:r w:rsidRPr="009D3470">
        <w:rPr>
          <w:rFonts w:eastAsia="Calibri"/>
          <w:b w:val="0"/>
        </w:rPr>
        <w:t>защиты</w:t>
      </w:r>
      <w:proofErr w:type="gramEnd"/>
      <w:r w:rsidRPr="009D3470">
        <w:rPr>
          <w:rFonts w:eastAsia="Calibri"/>
          <w:b w:val="0"/>
        </w:rPr>
        <w:t xml:space="preserve"> которых введены обязательные требования;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4) информацию о целях регулирования, каждого из муниципальных нормативных правовых актов, указанных в подпункте 2 настоящего пункта, соответствующих перечню охраняемых законом ценностей;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5) индикаторы достижения целей регулирования, их актуальные и прогнозируемые значения на период, установленный пунктом 15 Порядка, исчисляемый с момента представления информации в уполномоченное подразделение;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6) информацию о мерах ответственности, применяемых при нарушении обязательных требований.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32. Уполномоченное подразделение в течение 20 рабочих дней рассматривает указанную в пункте 31 Порядка информацию и публикует ее на официальном сайте либо возвращает разработчику на доработку.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lastRenderedPageBreak/>
        <w:t>В случае опубликования на официальном сайте информации, указанной в пункте 31 Порядка, уполномоченное подразделение включает соответствующие нормативные акты в план оценки применения с учетом требований пункта 20 настоящего Порядка.</w:t>
      </w:r>
    </w:p>
    <w:p w:rsidR="00A05266" w:rsidRPr="009D3470" w:rsidRDefault="00A05266" w:rsidP="00A05266">
      <w:pPr>
        <w:ind w:firstLine="709"/>
        <w:jc w:val="both"/>
        <w:rPr>
          <w:rFonts w:eastAsia="Calibri"/>
          <w:b w:val="0"/>
        </w:rPr>
      </w:pPr>
      <w:r w:rsidRPr="009D3470">
        <w:rPr>
          <w:rFonts w:eastAsia="Calibri"/>
          <w:b w:val="0"/>
        </w:rPr>
        <w:t>33. </w:t>
      </w:r>
      <w:proofErr w:type="gramStart"/>
      <w:r w:rsidRPr="009D3470">
        <w:rPr>
          <w:rFonts w:eastAsia="Calibri"/>
          <w:b w:val="0"/>
        </w:rPr>
        <w:t>В случае если в срок до 01.01.2024 разработчиком не представлена информация, предусмотренная пунктом 31 Порядка, муниципальные нормативные правовые акты, содержащие обязательные требования, принятые до вступления в силу настоящего Порядка,</w:t>
      </w:r>
      <w:r w:rsidRPr="009D3470">
        <w:rPr>
          <w:rFonts w:ascii="Calibri" w:eastAsia="Calibri" w:hAnsi="Calibri"/>
          <w:b w:val="0"/>
        </w:rPr>
        <w:t xml:space="preserve"> </w:t>
      </w:r>
      <w:r w:rsidRPr="009D3470">
        <w:rPr>
          <w:rFonts w:eastAsia="Calibri"/>
          <w:b w:val="0"/>
        </w:rPr>
        <w:t>подлежат включению в план проведения экспертизы муниципальных нормативных правовых актов, проводимой уполномоченным подразделением</w:t>
      </w:r>
      <w:r w:rsidRPr="009D3470">
        <w:rPr>
          <w:rFonts w:ascii="Calibri" w:eastAsia="Calibri" w:hAnsi="Calibri"/>
          <w:b w:val="0"/>
        </w:rPr>
        <w:t xml:space="preserve"> </w:t>
      </w:r>
      <w:r w:rsidRPr="009D3470">
        <w:rPr>
          <w:rFonts w:eastAsia="Calibri"/>
          <w:b w:val="0"/>
        </w:rPr>
        <w:t>в соответствии с Законом Новосибирской области № 485-ОЗ, на 2024 или 2025 год.</w:t>
      </w:r>
      <w:proofErr w:type="gramEnd"/>
    </w:p>
    <w:p w:rsidR="00A05266" w:rsidRPr="009D3470" w:rsidRDefault="00A05266" w:rsidP="00A05266">
      <w:pPr>
        <w:jc w:val="left"/>
        <w:rPr>
          <w:rFonts w:eastAsia="Times New Roman"/>
          <w:b w:val="0"/>
          <w:color w:val="000000"/>
          <w:lang w:eastAsia="ru-RU"/>
        </w:rPr>
      </w:pPr>
    </w:p>
    <w:p w:rsidR="00A05266" w:rsidRPr="009D3470" w:rsidRDefault="00A05266" w:rsidP="00A05266">
      <w:pPr>
        <w:jc w:val="right"/>
        <w:rPr>
          <w:rFonts w:eastAsia="Times New Roman"/>
          <w:b w:val="0"/>
          <w:color w:val="000000"/>
          <w:lang w:eastAsia="ru-RU"/>
        </w:rPr>
      </w:pPr>
    </w:p>
    <w:p w:rsidR="00A05266" w:rsidRPr="009D3470" w:rsidRDefault="00A05266" w:rsidP="00A05266">
      <w:pPr>
        <w:spacing w:after="160" w:line="259" w:lineRule="auto"/>
        <w:jc w:val="left"/>
        <w:rPr>
          <w:rFonts w:ascii="Calibri" w:eastAsia="Calibri" w:hAnsi="Calibri"/>
          <w:b w:val="0"/>
        </w:rPr>
      </w:pPr>
    </w:p>
    <w:p w:rsidR="00820FC2" w:rsidRPr="009D3470" w:rsidRDefault="00820FC2" w:rsidP="00A05266">
      <w:pPr>
        <w:pStyle w:val="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820FC2" w:rsidRPr="009D3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27E3B"/>
    <w:multiLevelType w:val="hybridMultilevel"/>
    <w:tmpl w:val="314A2B9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74EFF"/>
    <w:multiLevelType w:val="hybridMultilevel"/>
    <w:tmpl w:val="C7CA3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D92345"/>
    <w:multiLevelType w:val="hybridMultilevel"/>
    <w:tmpl w:val="50926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2A713F"/>
    <w:multiLevelType w:val="hybridMultilevel"/>
    <w:tmpl w:val="936E9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6791A"/>
    <w:multiLevelType w:val="multilevel"/>
    <w:tmpl w:val="542C8440"/>
    <w:lvl w:ilvl="0">
      <w:start w:val="1"/>
      <w:numFmt w:val="decimal"/>
      <w:lvlText w:val="%1."/>
      <w:lvlJc w:val="left"/>
      <w:pPr>
        <w:ind w:left="1684" w:hanging="97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5CB"/>
    <w:rsid w:val="000027DD"/>
    <w:rsid w:val="000065D2"/>
    <w:rsid w:val="000074B8"/>
    <w:rsid w:val="00015A41"/>
    <w:rsid w:val="00017B82"/>
    <w:rsid w:val="000259E4"/>
    <w:rsid w:val="0002783B"/>
    <w:rsid w:val="0003427D"/>
    <w:rsid w:val="00037329"/>
    <w:rsid w:val="00042713"/>
    <w:rsid w:val="000523B4"/>
    <w:rsid w:val="000572EB"/>
    <w:rsid w:val="0006223A"/>
    <w:rsid w:val="0008168A"/>
    <w:rsid w:val="00084D17"/>
    <w:rsid w:val="000915AE"/>
    <w:rsid w:val="00092D00"/>
    <w:rsid w:val="000A67F7"/>
    <w:rsid w:val="000B1D90"/>
    <w:rsid w:val="000B26D0"/>
    <w:rsid w:val="000C132B"/>
    <w:rsid w:val="000C2FD6"/>
    <w:rsid w:val="000C7CB3"/>
    <w:rsid w:val="000D7001"/>
    <w:rsid w:val="000F32AE"/>
    <w:rsid w:val="000F4C04"/>
    <w:rsid w:val="000F7A25"/>
    <w:rsid w:val="00100061"/>
    <w:rsid w:val="00100D2D"/>
    <w:rsid w:val="0011069D"/>
    <w:rsid w:val="00110861"/>
    <w:rsid w:val="00113209"/>
    <w:rsid w:val="001146F1"/>
    <w:rsid w:val="001205C8"/>
    <w:rsid w:val="0012243A"/>
    <w:rsid w:val="00123C6B"/>
    <w:rsid w:val="001247FA"/>
    <w:rsid w:val="001336EF"/>
    <w:rsid w:val="001349CE"/>
    <w:rsid w:val="0014311C"/>
    <w:rsid w:val="00152683"/>
    <w:rsid w:val="00157FA0"/>
    <w:rsid w:val="00160780"/>
    <w:rsid w:val="0018780E"/>
    <w:rsid w:val="001962D1"/>
    <w:rsid w:val="00196D32"/>
    <w:rsid w:val="001975CA"/>
    <w:rsid w:val="001A3A2E"/>
    <w:rsid w:val="001A542E"/>
    <w:rsid w:val="001B462D"/>
    <w:rsid w:val="001B5323"/>
    <w:rsid w:val="001B590D"/>
    <w:rsid w:val="001B7EDE"/>
    <w:rsid w:val="001C01FB"/>
    <w:rsid w:val="001C7F94"/>
    <w:rsid w:val="001D3E45"/>
    <w:rsid w:val="001D778B"/>
    <w:rsid w:val="001E6D75"/>
    <w:rsid w:val="001E6EBE"/>
    <w:rsid w:val="001E7B67"/>
    <w:rsid w:val="001F06BF"/>
    <w:rsid w:val="001F1F5E"/>
    <w:rsid w:val="001F46AC"/>
    <w:rsid w:val="001F7494"/>
    <w:rsid w:val="001F79C8"/>
    <w:rsid w:val="002031AD"/>
    <w:rsid w:val="0020429F"/>
    <w:rsid w:val="002052EE"/>
    <w:rsid w:val="00205DD5"/>
    <w:rsid w:val="00216F3F"/>
    <w:rsid w:val="00220E61"/>
    <w:rsid w:val="00221562"/>
    <w:rsid w:val="00225868"/>
    <w:rsid w:val="00226400"/>
    <w:rsid w:val="00234BC8"/>
    <w:rsid w:val="002515F8"/>
    <w:rsid w:val="0025545D"/>
    <w:rsid w:val="00267410"/>
    <w:rsid w:val="00270822"/>
    <w:rsid w:val="00271B32"/>
    <w:rsid w:val="002725F1"/>
    <w:rsid w:val="00272BFA"/>
    <w:rsid w:val="002840F7"/>
    <w:rsid w:val="00284FC0"/>
    <w:rsid w:val="00290833"/>
    <w:rsid w:val="00297DF2"/>
    <w:rsid w:val="002C5984"/>
    <w:rsid w:val="002D481F"/>
    <w:rsid w:val="0030501B"/>
    <w:rsid w:val="00313736"/>
    <w:rsid w:val="00333FCB"/>
    <w:rsid w:val="00337A42"/>
    <w:rsid w:val="0034323B"/>
    <w:rsid w:val="00344790"/>
    <w:rsid w:val="00345090"/>
    <w:rsid w:val="003475A9"/>
    <w:rsid w:val="0034794C"/>
    <w:rsid w:val="003634DF"/>
    <w:rsid w:val="00364B8E"/>
    <w:rsid w:val="00377620"/>
    <w:rsid w:val="00383A70"/>
    <w:rsid w:val="0038677D"/>
    <w:rsid w:val="00387B84"/>
    <w:rsid w:val="003966D3"/>
    <w:rsid w:val="003A4749"/>
    <w:rsid w:val="003B137E"/>
    <w:rsid w:val="003B7958"/>
    <w:rsid w:val="003C4263"/>
    <w:rsid w:val="003C44E2"/>
    <w:rsid w:val="003D155C"/>
    <w:rsid w:val="003E16EC"/>
    <w:rsid w:val="003F13D5"/>
    <w:rsid w:val="0040066C"/>
    <w:rsid w:val="00405783"/>
    <w:rsid w:val="00405FAD"/>
    <w:rsid w:val="004061FE"/>
    <w:rsid w:val="00406FF2"/>
    <w:rsid w:val="00430328"/>
    <w:rsid w:val="004317A3"/>
    <w:rsid w:val="00444658"/>
    <w:rsid w:val="004505F3"/>
    <w:rsid w:val="00450F78"/>
    <w:rsid w:val="004525D3"/>
    <w:rsid w:val="00462648"/>
    <w:rsid w:val="00463C69"/>
    <w:rsid w:val="00463FF4"/>
    <w:rsid w:val="0046445D"/>
    <w:rsid w:val="004658A3"/>
    <w:rsid w:val="00467F36"/>
    <w:rsid w:val="0047384E"/>
    <w:rsid w:val="00477A97"/>
    <w:rsid w:val="004846AB"/>
    <w:rsid w:val="00487804"/>
    <w:rsid w:val="004903AF"/>
    <w:rsid w:val="004A31BE"/>
    <w:rsid w:val="004B15DE"/>
    <w:rsid w:val="004B2455"/>
    <w:rsid w:val="004D3B8E"/>
    <w:rsid w:val="004E0B74"/>
    <w:rsid w:val="004F38E1"/>
    <w:rsid w:val="004F7D0E"/>
    <w:rsid w:val="005036C9"/>
    <w:rsid w:val="00503AF5"/>
    <w:rsid w:val="00504016"/>
    <w:rsid w:val="00505B1D"/>
    <w:rsid w:val="00522C4D"/>
    <w:rsid w:val="00523FAD"/>
    <w:rsid w:val="0052422D"/>
    <w:rsid w:val="00524DA7"/>
    <w:rsid w:val="00526657"/>
    <w:rsid w:val="00526B4D"/>
    <w:rsid w:val="00533BA9"/>
    <w:rsid w:val="005350AE"/>
    <w:rsid w:val="00535A8F"/>
    <w:rsid w:val="005455BC"/>
    <w:rsid w:val="00545A61"/>
    <w:rsid w:val="00552F35"/>
    <w:rsid w:val="0058055F"/>
    <w:rsid w:val="005811A0"/>
    <w:rsid w:val="0058341A"/>
    <w:rsid w:val="0059128A"/>
    <w:rsid w:val="005A0CD1"/>
    <w:rsid w:val="005A2719"/>
    <w:rsid w:val="005A3948"/>
    <w:rsid w:val="005B0516"/>
    <w:rsid w:val="005B765A"/>
    <w:rsid w:val="005D7AFE"/>
    <w:rsid w:val="005E32C4"/>
    <w:rsid w:val="005E65A8"/>
    <w:rsid w:val="005E6A06"/>
    <w:rsid w:val="005F35CA"/>
    <w:rsid w:val="005F3BB8"/>
    <w:rsid w:val="006025F2"/>
    <w:rsid w:val="00611DA2"/>
    <w:rsid w:val="00621F55"/>
    <w:rsid w:val="00623F28"/>
    <w:rsid w:val="00624192"/>
    <w:rsid w:val="00636FB2"/>
    <w:rsid w:val="00640B35"/>
    <w:rsid w:val="00644859"/>
    <w:rsid w:val="00644EEB"/>
    <w:rsid w:val="00666A13"/>
    <w:rsid w:val="00677402"/>
    <w:rsid w:val="00687BC5"/>
    <w:rsid w:val="00692ED2"/>
    <w:rsid w:val="006B07E0"/>
    <w:rsid w:val="006B5570"/>
    <w:rsid w:val="006B6D3F"/>
    <w:rsid w:val="006C01BA"/>
    <w:rsid w:val="006C19FC"/>
    <w:rsid w:val="006C79FE"/>
    <w:rsid w:val="006D4D4D"/>
    <w:rsid w:val="006E5F30"/>
    <w:rsid w:val="006F6494"/>
    <w:rsid w:val="00702D7E"/>
    <w:rsid w:val="007238CF"/>
    <w:rsid w:val="00726416"/>
    <w:rsid w:val="0073333E"/>
    <w:rsid w:val="00733BBE"/>
    <w:rsid w:val="00736DBA"/>
    <w:rsid w:val="00744143"/>
    <w:rsid w:val="007474FC"/>
    <w:rsid w:val="0076277F"/>
    <w:rsid w:val="00764784"/>
    <w:rsid w:val="00771094"/>
    <w:rsid w:val="00780C3E"/>
    <w:rsid w:val="00784E32"/>
    <w:rsid w:val="007A04BB"/>
    <w:rsid w:val="007B6A47"/>
    <w:rsid w:val="007B6E0A"/>
    <w:rsid w:val="007B7740"/>
    <w:rsid w:val="007B7CD0"/>
    <w:rsid w:val="007C04A4"/>
    <w:rsid w:val="007C3BC4"/>
    <w:rsid w:val="007D51E1"/>
    <w:rsid w:val="007F1F33"/>
    <w:rsid w:val="00820FC2"/>
    <w:rsid w:val="00833BB0"/>
    <w:rsid w:val="00836BA9"/>
    <w:rsid w:val="008633C2"/>
    <w:rsid w:val="0086438A"/>
    <w:rsid w:val="00866353"/>
    <w:rsid w:val="008724E3"/>
    <w:rsid w:val="008759D0"/>
    <w:rsid w:val="008804CF"/>
    <w:rsid w:val="008832DE"/>
    <w:rsid w:val="00886B73"/>
    <w:rsid w:val="0088783C"/>
    <w:rsid w:val="00887954"/>
    <w:rsid w:val="00892F4D"/>
    <w:rsid w:val="00896FF0"/>
    <w:rsid w:val="008B2F66"/>
    <w:rsid w:val="008B380C"/>
    <w:rsid w:val="008B5BF7"/>
    <w:rsid w:val="008C3B31"/>
    <w:rsid w:val="008D2AF3"/>
    <w:rsid w:val="008D3898"/>
    <w:rsid w:val="008D6B5B"/>
    <w:rsid w:val="008F3F25"/>
    <w:rsid w:val="008F40B1"/>
    <w:rsid w:val="009020CC"/>
    <w:rsid w:val="00902740"/>
    <w:rsid w:val="00902F7A"/>
    <w:rsid w:val="00912FC8"/>
    <w:rsid w:val="009204D0"/>
    <w:rsid w:val="009217B8"/>
    <w:rsid w:val="00921E42"/>
    <w:rsid w:val="009230DB"/>
    <w:rsid w:val="00923C8D"/>
    <w:rsid w:val="00933521"/>
    <w:rsid w:val="0093555B"/>
    <w:rsid w:val="0094136A"/>
    <w:rsid w:val="00944AEA"/>
    <w:rsid w:val="00944C51"/>
    <w:rsid w:val="009510CC"/>
    <w:rsid w:val="00951A11"/>
    <w:rsid w:val="00952357"/>
    <w:rsid w:val="00954DF3"/>
    <w:rsid w:val="0095634F"/>
    <w:rsid w:val="00960BB6"/>
    <w:rsid w:val="00965F93"/>
    <w:rsid w:val="0097374C"/>
    <w:rsid w:val="009742F2"/>
    <w:rsid w:val="00987584"/>
    <w:rsid w:val="009A05CB"/>
    <w:rsid w:val="009A400B"/>
    <w:rsid w:val="009A4518"/>
    <w:rsid w:val="009A5FC0"/>
    <w:rsid w:val="009B2FA8"/>
    <w:rsid w:val="009C0BB0"/>
    <w:rsid w:val="009C120A"/>
    <w:rsid w:val="009C7E2C"/>
    <w:rsid w:val="009D3470"/>
    <w:rsid w:val="009D7B19"/>
    <w:rsid w:val="009E0C72"/>
    <w:rsid w:val="009E15C6"/>
    <w:rsid w:val="009E2F6F"/>
    <w:rsid w:val="009F2FD7"/>
    <w:rsid w:val="009F4608"/>
    <w:rsid w:val="009F4C14"/>
    <w:rsid w:val="00A039E0"/>
    <w:rsid w:val="00A05266"/>
    <w:rsid w:val="00A12A92"/>
    <w:rsid w:val="00A232C4"/>
    <w:rsid w:val="00A2547A"/>
    <w:rsid w:val="00A276FC"/>
    <w:rsid w:val="00A40D80"/>
    <w:rsid w:val="00A44450"/>
    <w:rsid w:val="00A665D7"/>
    <w:rsid w:val="00A67A63"/>
    <w:rsid w:val="00A73489"/>
    <w:rsid w:val="00A74C6E"/>
    <w:rsid w:val="00A84314"/>
    <w:rsid w:val="00A878A3"/>
    <w:rsid w:val="00A96B5C"/>
    <w:rsid w:val="00AA3F4F"/>
    <w:rsid w:val="00AB5BBD"/>
    <w:rsid w:val="00AD2EC9"/>
    <w:rsid w:val="00AD3150"/>
    <w:rsid w:val="00AD4C03"/>
    <w:rsid w:val="00AE05FE"/>
    <w:rsid w:val="00AF359A"/>
    <w:rsid w:val="00B06B37"/>
    <w:rsid w:val="00B11090"/>
    <w:rsid w:val="00B15FDF"/>
    <w:rsid w:val="00B3185B"/>
    <w:rsid w:val="00B35760"/>
    <w:rsid w:val="00B36EBF"/>
    <w:rsid w:val="00B42EC5"/>
    <w:rsid w:val="00B44252"/>
    <w:rsid w:val="00B44FA8"/>
    <w:rsid w:val="00B505B9"/>
    <w:rsid w:val="00B55754"/>
    <w:rsid w:val="00B57E15"/>
    <w:rsid w:val="00B72145"/>
    <w:rsid w:val="00B72C56"/>
    <w:rsid w:val="00B74AB0"/>
    <w:rsid w:val="00B75937"/>
    <w:rsid w:val="00B806C3"/>
    <w:rsid w:val="00B837ED"/>
    <w:rsid w:val="00BA11D0"/>
    <w:rsid w:val="00BA1A04"/>
    <w:rsid w:val="00BA3C0F"/>
    <w:rsid w:val="00BA523C"/>
    <w:rsid w:val="00BA6170"/>
    <w:rsid w:val="00BB4376"/>
    <w:rsid w:val="00BB478B"/>
    <w:rsid w:val="00BB493B"/>
    <w:rsid w:val="00BC2DA4"/>
    <w:rsid w:val="00BD052F"/>
    <w:rsid w:val="00BD0639"/>
    <w:rsid w:val="00BD562F"/>
    <w:rsid w:val="00BE4343"/>
    <w:rsid w:val="00BE5CB0"/>
    <w:rsid w:val="00BF00EC"/>
    <w:rsid w:val="00BF2738"/>
    <w:rsid w:val="00BF401C"/>
    <w:rsid w:val="00C04719"/>
    <w:rsid w:val="00C13025"/>
    <w:rsid w:val="00C20C4B"/>
    <w:rsid w:val="00C24FBD"/>
    <w:rsid w:val="00C3198D"/>
    <w:rsid w:val="00C44E0D"/>
    <w:rsid w:val="00C6731F"/>
    <w:rsid w:val="00C702C5"/>
    <w:rsid w:val="00C74992"/>
    <w:rsid w:val="00C77A97"/>
    <w:rsid w:val="00C87612"/>
    <w:rsid w:val="00C90BEB"/>
    <w:rsid w:val="00C97BFD"/>
    <w:rsid w:val="00CA3891"/>
    <w:rsid w:val="00CA4778"/>
    <w:rsid w:val="00CC1868"/>
    <w:rsid w:val="00CC1C36"/>
    <w:rsid w:val="00CC20D0"/>
    <w:rsid w:val="00CC631A"/>
    <w:rsid w:val="00CC6363"/>
    <w:rsid w:val="00CD361F"/>
    <w:rsid w:val="00CD3AB4"/>
    <w:rsid w:val="00CF4772"/>
    <w:rsid w:val="00CF721F"/>
    <w:rsid w:val="00D03D54"/>
    <w:rsid w:val="00D07062"/>
    <w:rsid w:val="00D14AFC"/>
    <w:rsid w:val="00D33CCE"/>
    <w:rsid w:val="00D36D36"/>
    <w:rsid w:val="00D432F6"/>
    <w:rsid w:val="00D43433"/>
    <w:rsid w:val="00D43CB0"/>
    <w:rsid w:val="00D46E69"/>
    <w:rsid w:val="00D770D9"/>
    <w:rsid w:val="00D82E69"/>
    <w:rsid w:val="00D83196"/>
    <w:rsid w:val="00D878B8"/>
    <w:rsid w:val="00D904DE"/>
    <w:rsid w:val="00D920A0"/>
    <w:rsid w:val="00D96E05"/>
    <w:rsid w:val="00D97A7D"/>
    <w:rsid w:val="00DA1618"/>
    <w:rsid w:val="00DB7D4D"/>
    <w:rsid w:val="00DC718F"/>
    <w:rsid w:val="00DC760B"/>
    <w:rsid w:val="00DD3793"/>
    <w:rsid w:val="00DD5235"/>
    <w:rsid w:val="00DE5098"/>
    <w:rsid w:val="00DF2B5F"/>
    <w:rsid w:val="00E0541A"/>
    <w:rsid w:val="00E06433"/>
    <w:rsid w:val="00E078C3"/>
    <w:rsid w:val="00E110B2"/>
    <w:rsid w:val="00E27776"/>
    <w:rsid w:val="00E30437"/>
    <w:rsid w:val="00E320DA"/>
    <w:rsid w:val="00E32B20"/>
    <w:rsid w:val="00E4386D"/>
    <w:rsid w:val="00E57182"/>
    <w:rsid w:val="00E57630"/>
    <w:rsid w:val="00E61BAD"/>
    <w:rsid w:val="00E70937"/>
    <w:rsid w:val="00E70D05"/>
    <w:rsid w:val="00E81CD4"/>
    <w:rsid w:val="00E86715"/>
    <w:rsid w:val="00E92611"/>
    <w:rsid w:val="00EA1C4A"/>
    <w:rsid w:val="00EA73EB"/>
    <w:rsid w:val="00EB1FAE"/>
    <w:rsid w:val="00EB3E16"/>
    <w:rsid w:val="00EB4C92"/>
    <w:rsid w:val="00EB56B3"/>
    <w:rsid w:val="00EC7DBF"/>
    <w:rsid w:val="00ED0BCE"/>
    <w:rsid w:val="00ED1E09"/>
    <w:rsid w:val="00ED400F"/>
    <w:rsid w:val="00EE2D86"/>
    <w:rsid w:val="00EE693C"/>
    <w:rsid w:val="00F01B9F"/>
    <w:rsid w:val="00F13E94"/>
    <w:rsid w:val="00F250F3"/>
    <w:rsid w:val="00F2650A"/>
    <w:rsid w:val="00F3101C"/>
    <w:rsid w:val="00F32924"/>
    <w:rsid w:val="00F34EC4"/>
    <w:rsid w:val="00F467AD"/>
    <w:rsid w:val="00F46898"/>
    <w:rsid w:val="00F528BD"/>
    <w:rsid w:val="00F54D57"/>
    <w:rsid w:val="00F57BB1"/>
    <w:rsid w:val="00F87EAA"/>
    <w:rsid w:val="00F962EE"/>
    <w:rsid w:val="00FB1DD0"/>
    <w:rsid w:val="00FB5E20"/>
    <w:rsid w:val="00FB7881"/>
    <w:rsid w:val="00FC43EB"/>
    <w:rsid w:val="00FD0A5A"/>
    <w:rsid w:val="00FD5425"/>
    <w:rsid w:val="00FD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F4F"/>
    <w:pPr>
      <w:ind w:left="720"/>
      <w:contextualSpacing/>
    </w:pPr>
  </w:style>
  <w:style w:type="paragraph" w:customStyle="1" w:styleId="1">
    <w:name w:val="Обычный (веб)1"/>
    <w:basedOn w:val="a"/>
    <w:uiPriority w:val="99"/>
    <w:unhideWhenUsed/>
    <w:rsid w:val="005F35CA"/>
    <w:pPr>
      <w:spacing w:before="100" w:beforeAutospacing="1" w:after="100" w:afterAutospacing="1"/>
      <w:jc w:val="left"/>
    </w:pPr>
    <w:rPr>
      <w:rFonts w:eastAsia="Times New Roman"/>
      <w:b w:val="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820FC2"/>
  </w:style>
  <w:style w:type="numbering" w:customStyle="1" w:styleId="11">
    <w:name w:val="Нет списка11"/>
    <w:next w:val="a2"/>
    <w:uiPriority w:val="99"/>
    <w:semiHidden/>
    <w:unhideWhenUsed/>
    <w:rsid w:val="00820FC2"/>
  </w:style>
  <w:style w:type="paragraph" w:styleId="a4">
    <w:name w:val="Normal (Web)"/>
    <w:basedOn w:val="a"/>
    <w:uiPriority w:val="99"/>
    <w:unhideWhenUsed/>
    <w:rsid w:val="00820FC2"/>
    <w:pPr>
      <w:spacing w:before="100" w:beforeAutospacing="1" w:after="100" w:afterAutospacing="1"/>
      <w:jc w:val="left"/>
    </w:pPr>
    <w:rPr>
      <w:rFonts w:eastAsia="Times New Roman"/>
      <w:b w:val="0"/>
      <w:sz w:val="24"/>
      <w:szCs w:val="24"/>
      <w:lang w:eastAsia="ru-RU"/>
    </w:rPr>
  </w:style>
  <w:style w:type="paragraph" w:customStyle="1" w:styleId="ConsPlusNormal">
    <w:name w:val="ConsPlusNormal"/>
    <w:rsid w:val="00820FC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b w:val="0"/>
      <w:sz w:val="20"/>
      <w:szCs w:val="20"/>
      <w:lang w:eastAsia="ru-RU"/>
    </w:rPr>
  </w:style>
  <w:style w:type="character" w:customStyle="1" w:styleId="2">
    <w:name w:val="Гиперссылка2"/>
    <w:basedOn w:val="a0"/>
    <w:rsid w:val="00820FC2"/>
  </w:style>
  <w:style w:type="paragraph" w:customStyle="1" w:styleId="consplusnormal0">
    <w:name w:val="consplusnormal0"/>
    <w:basedOn w:val="a"/>
    <w:rsid w:val="00820FC2"/>
    <w:pPr>
      <w:spacing w:before="100" w:beforeAutospacing="1" w:after="100" w:afterAutospacing="1"/>
      <w:jc w:val="left"/>
    </w:pPr>
    <w:rPr>
      <w:rFonts w:eastAsia="Times New Roman"/>
      <w:b w:val="0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20FC2"/>
    <w:rPr>
      <w:rFonts w:eastAsia="Times New Roman"/>
      <w:b w:val="0"/>
      <w:szCs w:val="20"/>
      <w:lang w:eastAsia="ru-RU"/>
    </w:rPr>
  </w:style>
  <w:style w:type="character" w:customStyle="1" w:styleId="a6">
    <w:name w:val="Название Знак"/>
    <w:basedOn w:val="a0"/>
    <w:link w:val="a5"/>
    <w:rsid w:val="00820FC2"/>
    <w:rPr>
      <w:rFonts w:eastAsia="Times New Roman"/>
      <w:b w:val="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76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76FC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0915AE"/>
    <w:pPr>
      <w:spacing w:before="100" w:beforeAutospacing="1" w:after="100" w:afterAutospacing="1"/>
      <w:jc w:val="left"/>
    </w:pPr>
    <w:rPr>
      <w:rFonts w:eastAsia="Times New Roman"/>
      <w:b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F4F"/>
    <w:pPr>
      <w:ind w:left="720"/>
      <w:contextualSpacing/>
    </w:pPr>
  </w:style>
  <w:style w:type="paragraph" w:customStyle="1" w:styleId="1">
    <w:name w:val="Обычный (веб)1"/>
    <w:basedOn w:val="a"/>
    <w:uiPriority w:val="99"/>
    <w:unhideWhenUsed/>
    <w:rsid w:val="005F35CA"/>
    <w:pPr>
      <w:spacing w:before="100" w:beforeAutospacing="1" w:after="100" w:afterAutospacing="1"/>
      <w:jc w:val="left"/>
    </w:pPr>
    <w:rPr>
      <w:rFonts w:eastAsia="Times New Roman"/>
      <w:b w:val="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820FC2"/>
  </w:style>
  <w:style w:type="numbering" w:customStyle="1" w:styleId="11">
    <w:name w:val="Нет списка11"/>
    <w:next w:val="a2"/>
    <w:uiPriority w:val="99"/>
    <w:semiHidden/>
    <w:unhideWhenUsed/>
    <w:rsid w:val="00820FC2"/>
  </w:style>
  <w:style w:type="paragraph" w:styleId="a4">
    <w:name w:val="Normal (Web)"/>
    <w:basedOn w:val="a"/>
    <w:uiPriority w:val="99"/>
    <w:unhideWhenUsed/>
    <w:rsid w:val="00820FC2"/>
    <w:pPr>
      <w:spacing w:before="100" w:beforeAutospacing="1" w:after="100" w:afterAutospacing="1"/>
      <w:jc w:val="left"/>
    </w:pPr>
    <w:rPr>
      <w:rFonts w:eastAsia="Times New Roman"/>
      <w:b w:val="0"/>
      <w:sz w:val="24"/>
      <w:szCs w:val="24"/>
      <w:lang w:eastAsia="ru-RU"/>
    </w:rPr>
  </w:style>
  <w:style w:type="paragraph" w:customStyle="1" w:styleId="ConsPlusNormal">
    <w:name w:val="ConsPlusNormal"/>
    <w:rsid w:val="00820FC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b w:val="0"/>
      <w:sz w:val="20"/>
      <w:szCs w:val="20"/>
      <w:lang w:eastAsia="ru-RU"/>
    </w:rPr>
  </w:style>
  <w:style w:type="character" w:customStyle="1" w:styleId="2">
    <w:name w:val="Гиперссылка2"/>
    <w:basedOn w:val="a0"/>
    <w:rsid w:val="00820FC2"/>
  </w:style>
  <w:style w:type="paragraph" w:customStyle="1" w:styleId="consplusnormal0">
    <w:name w:val="consplusnormal0"/>
    <w:basedOn w:val="a"/>
    <w:rsid w:val="00820FC2"/>
    <w:pPr>
      <w:spacing w:before="100" w:beforeAutospacing="1" w:after="100" w:afterAutospacing="1"/>
      <w:jc w:val="left"/>
    </w:pPr>
    <w:rPr>
      <w:rFonts w:eastAsia="Times New Roman"/>
      <w:b w:val="0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20FC2"/>
    <w:rPr>
      <w:rFonts w:eastAsia="Times New Roman"/>
      <w:b w:val="0"/>
      <w:szCs w:val="20"/>
      <w:lang w:eastAsia="ru-RU"/>
    </w:rPr>
  </w:style>
  <w:style w:type="character" w:customStyle="1" w:styleId="a6">
    <w:name w:val="Название Знак"/>
    <w:basedOn w:val="a0"/>
    <w:link w:val="a5"/>
    <w:rsid w:val="00820FC2"/>
    <w:rPr>
      <w:rFonts w:eastAsia="Times New Roman"/>
      <w:b w:val="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76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76FC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0915AE"/>
    <w:pPr>
      <w:spacing w:before="100" w:beforeAutospacing="1" w:after="100" w:afterAutospacing="1"/>
      <w:jc w:val="left"/>
    </w:pPr>
    <w:rPr>
      <w:rFonts w:eastAsia="Times New Roman"/>
      <w:b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8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60F31-732E-4F3A-A2CC-5F78A2261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2732</Words>
  <Characters>15575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2024-05-17T03:04:00Z</cp:lastPrinted>
  <dcterms:created xsi:type="dcterms:W3CDTF">2024-04-04T02:43:00Z</dcterms:created>
  <dcterms:modified xsi:type="dcterms:W3CDTF">2024-05-17T03:10:00Z</dcterms:modified>
</cp:coreProperties>
</file>