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27" w:rsidRPr="00122924" w:rsidRDefault="00D8634F" w:rsidP="00C2738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46227" w:rsidRPr="00122924">
        <w:rPr>
          <w:rFonts w:ascii="Times New Roman" w:hAnsi="Times New Roman"/>
          <w:sz w:val="27"/>
          <w:szCs w:val="27"/>
          <w:lang w:eastAsia="ru-RU"/>
        </w:rPr>
        <w:t>Приложение</w:t>
      </w:r>
    </w:p>
    <w:p w:rsidR="00146227" w:rsidRPr="00C91C91" w:rsidRDefault="00146227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91C91">
        <w:rPr>
          <w:rFonts w:ascii="Times New Roman" w:hAnsi="Times New Roman"/>
          <w:b/>
          <w:sz w:val="27"/>
          <w:szCs w:val="27"/>
        </w:rPr>
        <w:t>ИНФОРМАЦИЯ</w:t>
      </w:r>
    </w:p>
    <w:p w:rsidR="00146227" w:rsidRPr="00C91C91" w:rsidRDefault="00146227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91C91">
        <w:rPr>
          <w:rFonts w:ascii="Times New Roman" w:hAnsi="Times New Roman"/>
          <w:b/>
          <w:sz w:val="27"/>
          <w:szCs w:val="27"/>
        </w:rPr>
        <w:t xml:space="preserve">о деятельности в области противодействия коррупции в </w:t>
      </w:r>
    </w:p>
    <w:p w:rsidR="00146227" w:rsidRPr="0016704A" w:rsidRDefault="00146227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C7A5A">
        <w:rPr>
          <w:rFonts w:ascii="Times New Roman" w:hAnsi="Times New Roman"/>
          <w:b/>
          <w:sz w:val="28"/>
          <w:szCs w:val="28"/>
        </w:rPr>
        <w:t>Колмаковского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</w:t>
      </w:r>
      <w:r w:rsidRPr="0016704A">
        <w:rPr>
          <w:rFonts w:ascii="Times New Roman" w:hAnsi="Times New Roman"/>
          <w:b/>
          <w:sz w:val="28"/>
          <w:szCs w:val="28"/>
        </w:rPr>
        <w:t xml:space="preserve"> </w:t>
      </w:r>
      <w:r w:rsidRPr="00C91C91">
        <w:rPr>
          <w:rFonts w:ascii="Times New Roman" w:hAnsi="Times New Roman"/>
          <w:b/>
          <w:sz w:val="27"/>
          <w:szCs w:val="27"/>
        </w:rPr>
        <w:t>Новосибирской области в 2019 году</w:t>
      </w:r>
    </w:p>
    <w:p w:rsidR="00146227" w:rsidRPr="0016704A" w:rsidRDefault="00146227" w:rsidP="00EC6E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1670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16704A">
        <w:rPr>
          <w:rFonts w:ascii="Times New Roman" w:hAnsi="Times New Roman"/>
          <w:sz w:val="20"/>
          <w:szCs w:val="20"/>
        </w:rPr>
        <w:t>наименование муниципального района (городского округа)</w:t>
      </w:r>
    </w:p>
    <w:p w:rsidR="00146227" w:rsidRPr="0016704A" w:rsidRDefault="00146227" w:rsidP="00CE7C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65"/>
        <w:gridCol w:w="15"/>
        <w:gridCol w:w="7"/>
        <w:gridCol w:w="7797"/>
      </w:tblGrid>
      <w:tr w:rsidR="00146227" w:rsidRPr="00CE487A" w:rsidTr="00CE487A">
        <w:trPr>
          <w:trHeight w:val="422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3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b/>
                <w:sz w:val="27"/>
                <w:szCs w:val="27"/>
              </w:rPr>
              <w:t>Запрашиваемая информация</w:t>
            </w:r>
          </w:p>
        </w:tc>
        <w:tc>
          <w:tcPr>
            <w:tcW w:w="7797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b/>
                <w:sz w:val="27"/>
                <w:szCs w:val="27"/>
              </w:rPr>
              <w:t>Информация муниципального района (городского округа)</w:t>
            </w:r>
          </w:p>
        </w:tc>
      </w:tr>
      <w:tr w:rsidR="00146227" w:rsidRPr="00CE487A" w:rsidTr="00CE487A">
        <w:trPr>
          <w:trHeight w:val="31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884" w:type="dxa"/>
            <w:gridSpan w:val="4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итогах проведения </w:t>
            </w:r>
            <w:r w:rsidRPr="00CE487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антикоррупционной экспертизы</w:t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муниципальных нормативных правовых актов, их проектов, в том числе: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7065" w:type="dxa"/>
          </w:tcPr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о количестве поступивших в адрес органов местного самоуправления муниципального района и поселений, входящих в его состав (с указанием наименований поселений), (в адрес органов местного самоуправления городского округа), актов прокурорского реагирования, содержащих указание на наличие в нормативных правовых актах (их проектах) коррупциогенных факторов (с указанием количества коррупциогенных факторов);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7065" w:type="dxa"/>
          </w:tcPr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о результатах рассмотрения актов прокурорского реагирования (с указанием количества устраненных коррупциогенных факторов либо причин их неустранения).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</w:tr>
      <w:tr w:rsidR="00146227" w:rsidRPr="00CE487A" w:rsidTr="00CE487A">
        <w:trPr>
          <w:trHeight w:val="338"/>
        </w:trPr>
        <w:tc>
          <w:tcPr>
            <w:tcW w:w="709" w:type="dxa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4884" w:type="dxa"/>
            <w:gridSpan w:val="4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Об  организации работы</w:t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противодействию коррупции в 2019 году, в том числе: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7080" w:type="dxa"/>
            <w:gridSpan w:val="2"/>
          </w:tcPr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 xml:space="preserve">о создании комиссий по соблюдению лицами, замещающими </w:t>
            </w:r>
            <w:r w:rsidRPr="00CE487A">
              <w:rPr>
                <w:rFonts w:ascii="Times New Roman" w:hAnsi="Times New Roman"/>
                <w:b/>
                <w:sz w:val="27"/>
                <w:szCs w:val="27"/>
              </w:rPr>
              <w:t>муниципальные должности</w:t>
            </w:r>
            <w:r w:rsidRPr="00CE487A">
              <w:rPr>
                <w:rFonts w:ascii="Times New Roman" w:hAnsi="Times New Roman"/>
                <w:sz w:val="27"/>
                <w:szCs w:val="27"/>
              </w:rPr>
              <w:t>, ограничений, запретов и исполнению ими обязанностей, установленных законодательством о противодействии коррупции (с указанием наименования и реквизитов правового акта, количестве заседаний, тематики рассмотренных вопросов и принятых комиссией решений);</w:t>
            </w:r>
          </w:p>
        </w:tc>
        <w:tc>
          <w:tcPr>
            <w:tcW w:w="7804" w:type="dxa"/>
            <w:gridSpan w:val="2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7080" w:type="dxa"/>
            <w:gridSpan w:val="2"/>
          </w:tcPr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 xml:space="preserve">о мерах, направленных на активизацию деятельности комиссий по соблюдению требований к служебному поведению </w:t>
            </w:r>
            <w:r w:rsidRPr="00CE487A">
              <w:rPr>
                <w:rFonts w:ascii="Times New Roman" w:hAnsi="Times New Roman"/>
                <w:b/>
                <w:sz w:val="27"/>
                <w:szCs w:val="27"/>
              </w:rPr>
              <w:t>муниципальных служащих</w:t>
            </w:r>
            <w:r w:rsidRPr="00CE487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E487A">
              <w:rPr>
                <w:rFonts w:ascii="Times New Roman" w:hAnsi="Times New Roman"/>
                <w:sz w:val="27"/>
                <w:szCs w:val="27"/>
              </w:rPr>
              <w:lastRenderedPageBreak/>
              <w:t>и урегулированию конфликтов интересов (с указанием информации о количестве заседаний, тематики рассмотренных вопросов);</w:t>
            </w:r>
          </w:p>
        </w:tc>
        <w:tc>
          <w:tcPr>
            <w:tcW w:w="7804" w:type="dxa"/>
            <w:gridSpan w:val="2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lastRenderedPageBreak/>
              <w:t>0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2.3.</w:t>
            </w:r>
          </w:p>
        </w:tc>
        <w:tc>
          <w:tcPr>
            <w:tcW w:w="7080" w:type="dxa"/>
            <w:gridSpan w:val="2"/>
          </w:tcPr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 xml:space="preserve">о применении новых форм работы по противодействию коррупции в органах (рейтинги сайтов, анкетирование, взаимодействие с представителями общественности и т.п.). </w:t>
            </w:r>
          </w:p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CE487A">
              <w:rPr>
                <w:rFonts w:ascii="Times New Roman" w:hAnsi="Times New Roman"/>
                <w:i/>
                <w:sz w:val="27"/>
                <w:szCs w:val="27"/>
              </w:rPr>
              <w:t>Возможно приложение фото (не более двух);</w:t>
            </w:r>
          </w:p>
        </w:tc>
        <w:tc>
          <w:tcPr>
            <w:tcW w:w="7804" w:type="dxa"/>
            <w:gridSpan w:val="2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7080" w:type="dxa"/>
            <w:gridSpan w:val="2"/>
          </w:tcPr>
          <w:p w:rsidR="00146227" w:rsidRPr="00CE487A" w:rsidRDefault="00146227" w:rsidP="00CE48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о рассмотрении Советами депутатов информации об итогах декларационной кампании 2019 года, направленной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      </w:r>
          </w:p>
        </w:tc>
        <w:tc>
          <w:tcPr>
            <w:tcW w:w="7804" w:type="dxa"/>
            <w:gridSpan w:val="2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1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4884" w:type="dxa"/>
            <w:gridSpan w:val="4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 представлении  в 2019 году сведений о доходах, об имуществе и обязательствах имущественного характера (далее – сведения о доходах) руководителями </w:t>
            </w:r>
            <w:r w:rsidRPr="00CE487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муниципальных учреждений</w:t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подведомственных органу местного самоуправления (далее также </w:t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noBreakHyphen/>
              <w:t xml:space="preserve"> учреждения), а также гражданами, претендующими на замещение должностей руководителей учреждений, с указанием: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7065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количества:</w:t>
            </w:r>
          </w:p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1) лиц, замещающих должности руководителей учреждений:</w:t>
            </w:r>
          </w:p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noBreakHyphen/>
              <w:t> обязанных представлять сведения о доходах в рамках декларационной кампании 2019 года;</w:t>
            </w:r>
          </w:p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noBreakHyphen/>
              <w:t> представивших сведения о доходах в рамках декларационной кампании 2019 года/не представивших указанные сведения;</w:t>
            </w:r>
          </w:p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2) справок о доходах, расходах, об имуществе и обязательствах имущественного характера (далее – справка о доходах), представленных указанными лицами;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E487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7065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Количества:</w:t>
            </w:r>
          </w:p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1) граждан, поступающих на должности руководителей учреждений, представивших в 2019 году сведения о доходах/не представивших указанные сведения;</w:t>
            </w:r>
          </w:p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lastRenderedPageBreak/>
              <w:t>2) справок о доходах, представленных в 2019 году указанными гражданами;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0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3.3.</w:t>
            </w:r>
          </w:p>
        </w:tc>
        <w:tc>
          <w:tcPr>
            <w:tcW w:w="7065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результатов анализа сведений о доходах, представленных лицами, указанными в пунктах 3.1 и 3.2 настоящей формы запроса (</w:t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с указанием того, доводилась ли подготовленная по результатам анализа информация до сведения руководителя соответствующего органа местного самоуправления, а также результатов ее рассмотрения)</w:t>
            </w:r>
            <w:r w:rsidRPr="00CE487A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7065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количества проверок достоверности и полноты сведений о доходах, представленных лицами, указанными в пунктах 3.1 и 3.2 настоящей формы запроса;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</w:tr>
      <w:tr w:rsidR="00146227" w:rsidRPr="00CE487A" w:rsidTr="00CE487A">
        <w:trPr>
          <w:trHeight w:val="589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3.5.</w:t>
            </w:r>
          </w:p>
        </w:tc>
        <w:tc>
          <w:tcPr>
            <w:tcW w:w="7065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количества:</w:t>
            </w:r>
          </w:p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1) дисциплинарных взысканий, примененных к руководителям учреждений за совершение коррупционных правонарушений указанием:</w:t>
            </w:r>
          </w:p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noBreakHyphen/>
              <w:t> количества руководителей, к которым взыскания применялись без проведения проверки;</w:t>
            </w:r>
          </w:p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noBreakHyphen/>
              <w:t> вида примененного взыскания в каждом случае (вид взыскания/количество руководителей, к которым оно применено);</w:t>
            </w:r>
          </w:p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2) отказов в назначении на должности руководителей учреждений граждан, не исполнивших обязанность представления сведений о доходах;</w:t>
            </w:r>
          </w:p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</w:rPr>
              <w:t>3) руководителей, в отношении которых выявлены нарушения при представлении ими сведений о доходах, однако решения о проведении проверок, о применении дисциплинарных взысканий не принимались (с указанием иных принятых мер).</w:t>
            </w:r>
          </w:p>
        </w:tc>
        <w:tc>
          <w:tcPr>
            <w:tcW w:w="7819" w:type="dxa"/>
            <w:gridSpan w:val="3"/>
            <w:shd w:val="clear" w:color="auto" w:fill="FFFFFF"/>
          </w:tcPr>
          <w:p w:rsidR="00146227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46227" w:rsidRPr="00CE487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</w:tr>
      <w:tr w:rsidR="00146227" w:rsidRPr="00CE487A" w:rsidTr="00CE487A">
        <w:trPr>
          <w:trHeight w:val="563"/>
        </w:trPr>
        <w:tc>
          <w:tcPr>
            <w:tcW w:w="709" w:type="dxa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14884" w:type="dxa"/>
            <w:gridSpan w:val="4"/>
            <w:shd w:val="clear" w:color="auto" w:fill="DEEAF6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исполнении решений </w:t>
            </w:r>
            <w:r w:rsidRPr="00CE487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комиссии по координации работы по противодействию коррупции в Новосибирской области</w:t>
            </w:r>
            <w:r w:rsidRPr="00CE487A">
              <w:rPr>
                <w:rStyle w:val="a7"/>
                <w:rFonts w:ascii="Times New Roman" w:hAnsi="Times New Roman"/>
                <w:sz w:val="27"/>
                <w:szCs w:val="27"/>
                <w:lang w:eastAsia="ru-RU"/>
              </w:rPr>
              <w:footnoteReference w:id="1"/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, в том числе:</w:t>
            </w:r>
          </w:p>
        </w:tc>
      </w:tr>
      <w:tr w:rsidR="00146227" w:rsidRPr="00CE487A" w:rsidTr="00CE487A">
        <w:trPr>
          <w:trHeight w:val="622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7087" w:type="dxa"/>
            <w:gridSpan w:val="3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о практике проведения с обучающимися образовательных организаций обучающих мероприятий по антикоррупционной тематике</w:t>
            </w:r>
            <w:r w:rsidRPr="00CE487A">
              <w:rPr>
                <w:rStyle w:val="a7"/>
                <w:rFonts w:ascii="Times New Roman" w:hAnsi="Times New Roman"/>
                <w:sz w:val="27"/>
                <w:szCs w:val="27"/>
                <w:lang w:eastAsia="ru-RU"/>
              </w:rPr>
              <w:footnoteReference w:id="2"/>
            </w: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(подпункт 2 пункта 3 решения по вопросу 1 протокола заседания комиссии № 4 от 18.10.2019);</w:t>
            </w:r>
          </w:p>
        </w:tc>
        <w:tc>
          <w:tcPr>
            <w:tcW w:w="7797" w:type="dxa"/>
            <w:shd w:val="clear" w:color="auto" w:fill="FFFFFF"/>
          </w:tcPr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</w:tr>
      <w:tr w:rsidR="00146227" w:rsidRPr="00CE487A" w:rsidTr="00CE487A">
        <w:trPr>
          <w:trHeight w:val="615"/>
        </w:trPr>
        <w:tc>
          <w:tcPr>
            <w:tcW w:w="709" w:type="dxa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4.2.</w:t>
            </w:r>
          </w:p>
        </w:tc>
        <w:tc>
          <w:tcPr>
            <w:tcW w:w="7087" w:type="dxa"/>
            <w:gridSpan w:val="3"/>
            <w:shd w:val="clear" w:color="auto" w:fill="FFFFFF"/>
          </w:tcPr>
          <w:p w:rsidR="00146227" w:rsidRPr="00CE487A" w:rsidRDefault="00146227" w:rsidP="00CE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E487A">
              <w:rPr>
                <w:rFonts w:ascii="Times New Roman" w:hAnsi="Times New Roman"/>
                <w:sz w:val="27"/>
                <w:szCs w:val="27"/>
                <w:lang w:eastAsia="ru-RU"/>
              </w:rPr>
              <w:t>об осуществлении анализа принятия в учреждениях мер по предупреждению коррупции при проведении проверок соблюдения ими законодательства (абзац третий («б») подпункта 3 пункта 4 решения по вопросу 1 протокола заседания комиссии № 4 от 18.10.2019).</w:t>
            </w:r>
          </w:p>
        </w:tc>
        <w:tc>
          <w:tcPr>
            <w:tcW w:w="7797" w:type="dxa"/>
            <w:shd w:val="clear" w:color="auto" w:fill="FFFFFF"/>
          </w:tcPr>
          <w:p w:rsidR="00146227" w:rsidRPr="00CC7A5A" w:rsidRDefault="00146227" w:rsidP="00CC7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CC7A5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</w:tbl>
    <w:p w:rsidR="00146227" w:rsidRPr="00CE7C6A" w:rsidRDefault="00146227" w:rsidP="00CE7C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46227" w:rsidRPr="00CE7C6A" w:rsidSect="003E5D55">
      <w:headerReference w:type="default" r:id="rId6"/>
      <w:headerReference w:type="first" r:id="rId7"/>
      <w:pgSz w:w="16838" w:h="11906" w:orient="landscape"/>
      <w:pgMar w:top="567" w:right="567" w:bottom="567" w:left="567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90" w:rsidRDefault="00A73390" w:rsidP="00CE7C6A">
      <w:pPr>
        <w:spacing w:after="0" w:line="240" w:lineRule="auto"/>
      </w:pPr>
      <w:r>
        <w:separator/>
      </w:r>
    </w:p>
  </w:endnote>
  <w:endnote w:type="continuationSeparator" w:id="0">
    <w:p w:rsidR="00A73390" w:rsidRDefault="00A73390" w:rsidP="00CE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90" w:rsidRDefault="00A73390" w:rsidP="00CE7C6A">
      <w:pPr>
        <w:spacing w:after="0" w:line="240" w:lineRule="auto"/>
      </w:pPr>
      <w:r>
        <w:separator/>
      </w:r>
    </w:p>
  </w:footnote>
  <w:footnote w:type="continuationSeparator" w:id="0">
    <w:p w:rsidR="00A73390" w:rsidRDefault="00A73390" w:rsidP="00CE7C6A">
      <w:pPr>
        <w:spacing w:after="0" w:line="240" w:lineRule="auto"/>
      </w:pPr>
      <w:r>
        <w:continuationSeparator/>
      </w:r>
    </w:p>
  </w:footnote>
  <w:footnote w:id="1">
    <w:p w:rsidR="00146227" w:rsidRDefault="00146227" w:rsidP="004B0863">
      <w:pPr>
        <w:pStyle w:val="a5"/>
        <w:ind w:right="111" w:firstLine="567"/>
        <w:jc w:val="both"/>
      </w:pPr>
      <w:r>
        <w:rPr>
          <w:rStyle w:val="a7"/>
        </w:rPr>
        <w:footnoteRef/>
      </w:r>
      <w:r>
        <w:t xml:space="preserve"> </w:t>
      </w:r>
      <w:r w:rsidRPr="004C7EAB">
        <w:t xml:space="preserve">Информация представляется </w:t>
      </w:r>
      <w:r>
        <w:t>органами местного самоуправления муниципальных районов (с учетом поселений) и городских округов</w:t>
      </w:r>
      <w:r w:rsidRPr="00DE7DB1">
        <w:t>, не представившими такую информацию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момент получения данного запроса.</w:t>
      </w:r>
    </w:p>
  </w:footnote>
  <w:footnote w:id="2">
    <w:p w:rsidR="00146227" w:rsidRDefault="00146227" w:rsidP="00BD5B72">
      <w:pPr>
        <w:pStyle w:val="a5"/>
        <w:ind w:firstLine="567"/>
      </w:pPr>
      <w:r>
        <w:rPr>
          <w:rStyle w:val="a7"/>
        </w:rPr>
        <w:footnoteRef/>
      </w:r>
      <w:r>
        <w:t xml:space="preserve"> Информацию представляют о</w:t>
      </w:r>
      <w:r w:rsidRPr="00D41257">
        <w:t>рганы местного самоуправления муниципальных образований Новосибирской области, в ведении которых находятся образовательные организации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27" w:rsidRDefault="00C47A0E">
    <w:pPr>
      <w:pStyle w:val="a3"/>
      <w:jc w:val="center"/>
    </w:pPr>
    <w:r w:rsidRPr="00013504">
      <w:rPr>
        <w:rFonts w:ascii="Times New Roman" w:hAnsi="Times New Roman"/>
        <w:sz w:val="20"/>
        <w:szCs w:val="20"/>
      </w:rPr>
      <w:fldChar w:fldCharType="begin"/>
    </w:r>
    <w:r w:rsidR="00146227" w:rsidRPr="00013504">
      <w:rPr>
        <w:rFonts w:ascii="Times New Roman" w:hAnsi="Times New Roman"/>
        <w:sz w:val="20"/>
        <w:szCs w:val="20"/>
      </w:rPr>
      <w:instrText>PAGE   \* MERGEFORMAT</w:instrText>
    </w:r>
    <w:r w:rsidRPr="00013504">
      <w:rPr>
        <w:rFonts w:ascii="Times New Roman" w:hAnsi="Times New Roman"/>
        <w:sz w:val="20"/>
        <w:szCs w:val="20"/>
      </w:rPr>
      <w:fldChar w:fldCharType="separate"/>
    </w:r>
    <w:r w:rsidR="00D8634F">
      <w:rPr>
        <w:rFonts w:ascii="Times New Roman" w:hAnsi="Times New Roman"/>
        <w:noProof/>
        <w:sz w:val="20"/>
        <w:szCs w:val="20"/>
      </w:rPr>
      <w:t>1</w:t>
    </w:r>
    <w:r w:rsidRPr="00013504">
      <w:rPr>
        <w:rFonts w:ascii="Times New Roman" w:hAnsi="Times New Roman"/>
        <w:sz w:val="20"/>
        <w:szCs w:val="20"/>
      </w:rPr>
      <w:fldChar w:fldCharType="end"/>
    </w:r>
  </w:p>
  <w:p w:rsidR="00146227" w:rsidRDefault="001462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27" w:rsidRPr="00013504" w:rsidRDefault="00146227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AD9"/>
    <w:rsid w:val="00000862"/>
    <w:rsid w:val="00003D10"/>
    <w:rsid w:val="00013504"/>
    <w:rsid w:val="000143F7"/>
    <w:rsid w:val="00023101"/>
    <w:rsid w:val="00040549"/>
    <w:rsid w:val="00044B0D"/>
    <w:rsid w:val="000577EC"/>
    <w:rsid w:val="00060AD9"/>
    <w:rsid w:val="000757C6"/>
    <w:rsid w:val="0008145E"/>
    <w:rsid w:val="000A1B40"/>
    <w:rsid w:val="000B5570"/>
    <w:rsid w:val="000C2976"/>
    <w:rsid w:val="000C705F"/>
    <w:rsid w:val="000E2630"/>
    <w:rsid w:val="000F334C"/>
    <w:rsid w:val="000F3411"/>
    <w:rsid w:val="00104A13"/>
    <w:rsid w:val="00110EF9"/>
    <w:rsid w:val="00120812"/>
    <w:rsid w:val="00120D57"/>
    <w:rsid w:val="00121EBE"/>
    <w:rsid w:val="00122924"/>
    <w:rsid w:val="001346CC"/>
    <w:rsid w:val="00136305"/>
    <w:rsid w:val="00141C9E"/>
    <w:rsid w:val="00146227"/>
    <w:rsid w:val="001524A1"/>
    <w:rsid w:val="0016704A"/>
    <w:rsid w:val="00176672"/>
    <w:rsid w:val="00184254"/>
    <w:rsid w:val="001879CD"/>
    <w:rsid w:val="00190D7D"/>
    <w:rsid w:val="00190F77"/>
    <w:rsid w:val="001A03B5"/>
    <w:rsid w:val="001A26DA"/>
    <w:rsid w:val="001B4E4B"/>
    <w:rsid w:val="001C29BA"/>
    <w:rsid w:val="001C2AC9"/>
    <w:rsid w:val="001C457F"/>
    <w:rsid w:val="001E348E"/>
    <w:rsid w:val="001E5683"/>
    <w:rsid w:val="001F098D"/>
    <w:rsid w:val="001F1436"/>
    <w:rsid w:val="001F2AD8"/>
    <w:rsid w:val="001F4EC0"/>
    <w:rsid w:val="00200CCC"/>
    <w:rsid w:val="00205001"/>
    <w:rsid w:val="002050CE"/>
    <w:rsid w:val="00212700"/>
    <w:rsid w:val="00213BF1"/>
    <w:rsid w:val="0022536F"/>
    <w:rsid w:val="0023154A"/>
    <w:rsid w:val="00233B7A"/>
    <w:rsid w:val="00234B7B"/>
    <w:rsid w:val="002369CC"/>
    <w:rsid w:val="00240E95"/>
    <w:rsid w:val="00267FA5"/>
    <w:rsid w:val="002776B0"/>
    <w:rsid w:val="00283061"/>
    <w:rsid w:val="00290C26"/>
    <w:rsid w:val="002B2A08"/>
    <w:rsid w:val="002B65E7"/>
    <w:rsid w:val="002C4E59"/>
    <w:rsid w:val="002C7388"/>
    <w:rsid w:val="00313DBF"/>
    <w:rsid w:val="003157A1"/>
    <w:rsid w:val="00324C58"/>
    <w:rsid w:val="00337DF5"/>
    <w:rsid w:val="00341552"/>
    <w:rsid w:val="00342133"/>
    <w:rsid w:val="003449CE"/>
    <w:rsid w:val="003508F0"/>
    <w:rsid w:val="00352DEF"/>
    <w:rsid w:val="003565E2"/>
    <w:rsid w:val="0036091F"/>
    <w:rsid w:val="0036521A"/>
    <w:rsid w:val="003732E0"/>
    <w:rsid w:val="0037500B"/>
    <w:rsid w:val="00381768"/>
    <w:rsid w:val="003821B4"/>
    <w:rsid w:val="00382D80"/>
    <w:rsid w:val="00383DE3"/>
    <w:rsid w:val="00394943"/>
    <w:rsid w:val="003A7FD1"/>
    <w:rsid w:val="003B2CD5"/>
    <w:rsid w:val="003C2698"/>
    <w:rsid w:val="003E5D55"/>
    <w:rsid w:val="003F2AC3"/>
    <w:rsid w:val="003F59E3"/>
    <w:rsid w:val="003F6D4A"/>
    <w:rsid w:val="003F6DAF"/>
    <w:rsid w:val="004003D8"/>
    <w:rsid w:val="00401586"/>
    <w:rsid w:val="00410806"/>
    <w:rsid w:val="0041243D"/>
    <w:rsid w:val="0042121C"/>
    <w:rsid w:val="0042123A"/>
    <w:rsid w:val="00425D66"/>
    <w:rsid w:val="00426348"/>
    <w:rsid w:val="004302BA"/>
    <w:rsid w:val="00441486"/>
    <w:rsid w:val="00443883"/>
    <w:rsid w:val="0044496A"/>
    <w:rsid w:val="00445975"/>
    <w:rsid w:val="0046004E"/>
    <w:rsid w:val="004655AF"/>
    <w:rsid w:val="00475D18"/>
    <w:rsid w:val="00496B44"/>
    <w:rsid w:val="00497D1D"/>
    <w:rsid w:val="004A1D3C"/>
    <w:rsid w:val="004A66BB"/>
    <w:rsid w:val="004B0863"/>
    <w:rsid w:val="004B20D6"/>
    <w:rsid w:val="004C7EAB"/>
    <w:rsid w:val="004D130D"/>
    <w:rsid w:val="004D58DA"/>
    <w:rsid w:val="004D5A3F"/>
    <w:rsid w:val="004E20AF"/>
    <w:rsid w:val="004E62BC"/>
    <w:rsid w:val="00514580"/>
    <w:rsid w:val="00516C4F"/>
    <w:rsid w:val="005234E1"/>
    <w:rsid w:val="00527960"/>
    <w:rsid w:val="00530BEA"/>
    <w:rsid w:val="00530EBC"/>
    <w:rsid w:val="00533751"/>
    <w:rsid w:val="0054238C"/>
    <w:rsid w:val="00543D61"/>
    <w:rsid w:val="0054762F"/>
    <w:rsid w:val="00547D3F"/>
    <w:rsid w:val="0055309C"/>
    <w:rsid w:val="00555BA3"/>
    <w:rsid w:val="00563BBC"/>
    <w:rsid w:val="0056556C"/>
    <w:rsid w:val="00570280"/>
    <w:rsid w:val="0057270B"/>
    <w:rsid w:val="005760DB"/>
    <w:rsid w:val="005813A6"/>
    <w:rsid w:val="0058289E"/>
    <w:rsid w:val="00587576"/>
    <w:rsid w:val="0059013E"/>
    <w:rsid w:val="00597528"/>
    <w:rsid w:val="005B7977"/>
    <w:rsid w:val="005D12F2"/>
    <w:rsid w:val="005D7BE0"/>
    <w:rsid w:val="005E66E9"/>
    <w:rsid w:val="005F6FCC"/>
    <w:rsid w:val="006062E9"/>
    <w:rsid w:val="00613317"/>
    <w:rsid w:val="00622F20"/>
    <w:rsid w:val="0062546A"/>
    <w:rsid w:val="00631258"/>
    <w:rsid w:val="00636011"/>
    <w:rsid w:val="00642382"/>
    <w:rsid w:val="00653F0F"/>
    <w:rsid w:val="00655DDB"/>
    <w:rsid w:val="0065720D"/>
    <w:rsid w:val="00673DF9"/>
    <w:rsid w:val="00686CD4"/>
    <w:rsid w:val="006A7F0C"/>
    <w:rsid w:val="006B4699"/>
    <w:rsid w:val="006D5313"/>
    <w:rsid w:val="006E1BF9"/>
    <w:rsid w:val="006E7B8D"/>
    <w:rsid w:val="006F67AD"/>
    <w:rsid w:val="00704A7A"/>
    <w:rsid w:val="00710AE3"/>
    <w:rsid w:val="00710D4D"/>
    <w:rsid w:val="00711761"/>
    <w:rsid w:val="0071265F"/>
    <w:rsid w:val="0071303E"/>
    <w:rsid w:val="007143EB"/>
    <w:rsid w:val="007226C3"/>
    <w:rsid w:val="00730BE1"/>
    <w:rsid w:val="00735264"/>
    <w:rsid w:val="007472A9"/>
    <w:rsid w:val="0076147E"/>
    <w:rsid w:val="00762E03"/>
    <w:rsid w:val="00764EEE"/>
    <w:rsid w:val="00780FC5"/>
    <w:rsid w:val="007960DB"/>
    <w:rsid w:val="007963FF"/>
    <w:rsid w:val="00797928"/>
    <w:rsid w:val="007A12C7"/>
    <w:rsid w:val="007A389B"/>
    <w:rsid w:val="007B25CC"/>
    <w:rsid w:val="007C08B1"/>
    <w:rsid w:val="007C154C"/>
    <w:rsid w:val="007C5340"/>
    <w:rsid w:val="007D7DA4"/>
    <w:rsid w:val="00802D60"/>
    <w:rsid w:val="00807157"/>
    <w:rsid w:val="008105BF"/>
    <w:rsid w:val="00810CDB"/>
    <w:rsid w:val="00810F49"/>
    <w:rsid w:val="008168AD"/>
    <w:rsid w:val="0082597D"/>
    <w:rsid w:val="00827B7C"/>
    <w:rsid w:val="00833F9B"/>
    <w:rsid w:val="00834D38"/>
    <w:rsid w:val="008355F5"/>
    <w:rsid w:val="008471B7"/>
    <w:rsid w:val="00847AE5"/>
    <w:rsid w:val="00856432"/>
    <w:rsid w:val="00865F19"/>
    <w:rsid w:val="008702F9"/>
    <w:rsid w:val="00876214"/>
    <w:rsid w:val="0088208B"/>
    <w:rsid w:val="00886B90"/>
    <w:rsid w:val="0089277F"/>
    <w:rsid w:val="008A4016"/>
    <w:rsid w:val="008C10A6"/>
    <w:rsid w:val="008C14C1"/>
    <w:rsid w:val="008C63E0"/>
    <w:rsid w:val="008D1D64"/>
    <w:rsid w:val="008D3908"/>
    <w:rsid w:val="008E0107"/>
    <w:rsid w:val="008E3189"/>
    <w:rsid w:val="008F2D8E"/>
    <w:rsid w:val="008F50C4"/>
    <w:rsid w:val="00901949"/>
    <w:rsid w:val="00920E14"/>
    <w:rsid w:val="00934458"/>
    <w:rsid w:val="00942DAC"/>
    <w:rsid w:val="00944E53"/>
    <w:rsid w:val="009663FE"/>
    <w:rsid w:val="00966BB5"/>
    <w:rsid w:val="00977823"/>
    <w:rsid w:val="0098068E"/>
    <w:rsid w:val="009818A5"/>
    <w:rsid w:val="00993ACE"/>
    <w:rsid w:val="00995CE6"/>
    <w:rsid w:val="009979DC"/>
    <w:rsid w:val="009A2A9A"/>
    <w:rsid w:val="009C3275"/>
    <w:rsid w:val="009C764B"/>
    <w:rsid w:val="009D0D09"/>
    <w:rsid w:val="009E0ABD"/>
    <w:rsid w:val="00A04EA7"/>
    <w:rsid w:val="00A06060"/>
    <w:rsid w:val="00A16941"/>
    <w:rsid w:val="00A205E4"/>
    <w:rsid w:val="00A56F2B"/>
    <w:rsid w:val="00A636A6"/>
    <w:rsid w:val="00A70F0B"/>
    <w:rsid w:val="00A71D88"/>
    <w:rsid w:val="00A72C15"/>
    <w:rsid w:val="00A73390"/>
    <w:rsid w:val="00A750F4"/>
    <w:rsid w:val="00A8648F"/>
    <w:rsid w:val="00A92266"/>
    <w:rsid w:val="00A951A1"/>
    <w:rsid w:val="00AA6B5D"/>
    <w:rsid w:val="00AB135D"/>
    <w:rsid w:val="00AD1BF8"/>
    <w:rsid w:val="00AE05C2"/>
    <w:rsid w:val="00AF71E2"/>
    <w:rsid w:val="00B10DA0"/>
    <w:rsid w:val="00B1672A"/>
    <w:rsid w:val="00B172AD"/>
    <w:rsid w:val="00B33DB8"/>
    <w:rsid w:val="00B425BD"/>
    <w:rsid w:val="00B66D93"/>
    <w:rsid w:val="00B66E2E"/>
    <w:rsid w:val="00B712D0"/>
    <w:rsid w:val="00B760E1"/>
    <w:rsid w:val="00B90263"/>
    <w:rsid w:val="00B9556A"/>
    <w:rsid w:val="00B97C13"/>
    <w:rsid w:val="00BA0FFA"/>
    <w:rsid w:val="00BA2008"/>
    <w:rsid w:val="00BA453C"/>
    <w:rsid w:val="00BA4873"/>
    <w:rsid w:val="00BB1416"/>
    <w:rsid w:val="00BB22C6"/>
    <w:rsid w:val="00BB35AB"/>
    <w:rsid w:val="00BB40CC"/>
    <w:rsid w:val="00BC1148"/>
    <w:rsid w:val="00BD4657"/>
    <w:rsid w:val="00BD5B72"/>
    <w:rsid w:val="00BE54A7"/>
    <w:rsid w:val="00BF1EAA"/>
    <w:rsid w:val="00BF1F0D"/>
    <w:rsid w:val="00C11EBC"/>
    <w:rsid w:val="00C27388"/>
    <w:rsid w:val="00C334D2"/>
    <w:rsid w:val="00C34222"/>
    <w:rsid w:val="00C37BCC"/>
    <w:rsid w:val="00C37F22"/>
    <w:rsid w:val="00C47A0E"/>
    <w:rsid w:val="00C47F0A"/>
    <w:rsid w:val="00C51CAC"/>
    <w:rsid w:val="00C54969"/>
    <w:rsid w:val="00C570FE"/>
    <w:rsid w:val="00C57AC1"/>
    <w:rsid w:val="00C714B5"/>
    <w:rsid w:val="00C8714C"/>
    <w:rsid w:val="00C91C91"/>
    <w:rsid w:val="00C9291E"/>
    <w:rsid w:val="00CA387E"/>
    <w:rsid w:val="00CA54FB"/>
    <w:rsid w:val="00CC7A5A"/>
    <w:rsid w:val="00CE335E"/>
    <w:rsid w:val="00CE405F"/>
    <w:rsid w:val="00CE487A"/>
    <w:rsid w:val="00CE50CB"/>
    <w:rsid w:val="00CE6B29"/>
    <w:rsid w:val="00CE7C6A"/>
    <w:rsid w:val="00D016A4"/>
    <w:rsid w:val="00D026A5"/>
    <w:rsid w:val="00D178CC"/>
    <w:rsid w:val="00D2760C"/>
    <w:rsid w:val="00D27C30"/>
    <w:rsid w:val="00D30D5E"/>
    <w:rsid w:val="00D37543"/>
    <w:rsid w:val="00D41257"/>
    <w:rsid w:val="00D47C17"/>
    <w:rsid w:val="00D54F66"/>
    <w:rsid w:val="00D62D8A"/>
    <w:rsid w:val="00D66D7A"/>
    <w:rsid w:val="00D67BA7"/>
    <w:rsid w:val="00D7092B"/>
    <w:rsid w:val="00D7445C"/>
    <w:rsid w:val="00D74C76"/>
    <w:rsid w:val="00D80AD9"/>
    <w:rsid w:val="00D81405"/>
    <w:rsid w:val="00D83BB5"/>
    <w:rsid w:val="00D8634F"/>
    <w:rsid w:val="00DA2F94"/>
    <w:rsid w:val="00DB489D"/>
    <w:rsid w:val="00DC60E8"/>
    <w:rsid w:val="00DD13DB"/>
    <w:rsid w:val="00DD31EC"/>
    <w:rsid w:val="00DD465E"/>
    <w:rsid w:val="00DE0C3E"/>
    <w:rsid w:val="00DE7DB1"/>
    <w:rsid w:val="00DF1FCD"/>
    <w:rsid w:val="00E31DC1"/>
    <w:rsid w:val="00E33426"/>
    <w:rsid w:val="00E410A2"/>
    <w:rsid w:val="00E439F5"/>
    <w:rsid w:val="00E55AA0"/>
    <w:rsid w:val="00E609A1"/>
    <w:rsid w:val="00E64FFB"/>
    <w:rsid w:val="00E72CC3"/>
    <w:rsid w:val="00E72F74"/>
    <w:rsid w:val="00E74CF0"/>
    <w:rsid w:val="00E82355"/>
    <w:rsid w:val="00E87D55"/>
    <w:rsid w:val="00E92D86"/>
    <w:rsid w:val="00E936B6"/>
    <w:rsid w:val="00EB7BBD"/>
    <w:rsid w:val="00EC4464"/>
    <w:rsid w:val="00EC6BD4"/>
    <w:rsid w:val="00EC6EA0"/>
    <w:rsid w:val="00ED44FD"/>
    <w:rsid w:val="00ED7A29"/>
    <w:rsid w:val="00EF1719"/>
    <w:rsid w:val="00EF3166"/>
    <w:rsid w:val="00EF32FF"/>
    <w:rsid w:val="00F001EC"/>
    <w:rsid w:val="00F05A09"/>
    <w:rsid w:val="00F10CF8"/>
    <w:rsid w:val="00F53D58"/>
    <w:rsid w:val="00F553D7"/>
    <w:rsid w:val="00F65005"/>
    <w:rsid w:val="00F67A1E"/>
    <w:rsid w:val="00F725E0"/>
    <w:rsid w:val="00F8268D"/>
    <w:rsid w:val="00F865E9"/>
    <w:rsid w:val="00F90FA1"/>
    <w:rsid w:val="00F91CA2"/>
    <w:rsid w:val="00F91FBC"/>
    <w:rsid w:val="00F95354"/>
    <w:rsid w:val="00FB2BD5"/>
    <w:rsid w:val="00FC3C91"/>
    <w:rsid w:val="00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7C6A"/>
    <w:rPr>
      <w:rFonts w:cs="Times New Roman"/>
    </w:rPr>
  </w:style>
  <w:style w:type="table" w:customStyle="1" w:styleId="1">
    <w:name w:val="Сетка таблицы1"/>
    <w:uiPriority w:val="99"/>
    <w:rsid w:val="00CE7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CE7C6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E7C6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E7C6A"/>
    <w:rPr>
      <w:rFonts w:cs="Times New Roman"/>
      <w:vertAlign w:val="superscript"/>
    </w:rPr>
  </w:style>
  <w:style w:type="table" w:styleId="a8">
    <w:name w:val="Table Grid"/>
    <w:basedOn w:val="a1"/>
    <w:uiPriority w:val="99"/>
    <w:rsid w:val="00CE7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E7C6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rsid w:val="00190D7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90D7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90D7D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ED7A2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D7A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D7A2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D7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D7A29"/>
    <w:rPr>
      <w:b/>
      <w:bCs/>
    </w:rPr>
  </w:style>
  <w:style w:type="paragraph" w:styleId="af2">
    <w:name w:val="Balloon Text"/>
    <w:basedOn w:val="a"/>
    <w:link w:val="af3"/>
    <w:uiPriority w:val="99"/>
    <w:semiHidden/>
    <w:rsid w:val="00ED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D7A2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rsid w:val="00290C26"/>
    <w:rPr>
      <w:rFonts w:cs="Times New Roman"/>
      <w:color w:val="0563C1"/>
      <w:u w:val="single"/>
    </w:rPr>
  </w:style>
  <w:style w:type="paragraph" w:styleId="af5">
    <w:name w:val="footer"/>
    <w:basedOn w:val="a"/>
    <w:link w:val="af6"/>
    <w:uiPriority w:val="99"/>
    <w:rsid w:val="00C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C334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744</Words>
  <Characters>4243</Characters>
  <Application>Microsoft Office Word</Application>
  <DocSecurity>0</DocSecurity>
  <Lines>35</Lines>
  <Paragraphs>9</Paragraphs>
  <ScaleCrop>false</ScaleCrop>
  <Company>Правительство Новосибирской области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admin</cp:lastModifiedBy>
  <cp:revision>73</cp:revision>
  <cp:lastPrinted>2020-01-10T10:19:00Z</cp:lastPrinted>
  <dcterms:created xsi:type="dcterms:W3CDTF">2018-12-24T09:40:00Z</dcterms:created>
  <dcterms:modified xsi:type="dcterms:W3CDTF">2020-01-20T03:40:00Z</dcterms:modified>
</cp:coreProperties>
</file>