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55B" w:rsidRDefault="0078355B" w:rsidP="00CD14D6">
      <w:pPr>
        <w:jc w:val="center"/>
        <w:rPr>
          <w:b/>
          <w:bCs/>
          <w:szCs w:val="28"/>
        </w:rPr>
      </w:pPr>
    </w:p>
    <w:p w:rsidR="00CD14D6" w:rsidRPr="00CD14D6" w:rsidRDefault="00CD14D6" w:rsidP="00CD14D6">
      <w:pPr>
        <w:jc w:val="center"/>
        <w:rPr>
          <w:b/>
          <w:bCs/>
          <w:szCs w:val="28"/>
        </w:rPr>
      </w:pPr>
      <w:r w:rsidRPr="00CD14D6">
        <w:rPr>
          <w:b/>
          <w:bCs/>
          <w:szCs w:val="28"/>
        </w:rPr>
        <w:t xml:space="preserve">АДМИНИСТРАЦИЯ </w:t>
      </w:r>
      <w:r w:rsidR="0078355B">
        <w:rPr>
          <w:b/>
          <w:bCs/>
          <w:szCs w:val="28"/>
        </w:rPr>
        <w:t>КОЛМАКОВСКОГО</w:t>
      </w:r>
      <w:r w:rsidRPr="00CD14D6">
        <w:rPr>
          <w:b/>
          <w:bCs/>
          <w:szCs w:val="28"/>
        </w:rPr>
        <w:t xml:space="preserve"> СЕЛЬСОВЕТА</w:t>
      </w:r>
    </w:p>
    <w:p w:rsidR="00CD14D6" w:rsidRPr="00CD14D6" w:rsidRDefault="00CD14D6" w:rsidP="00CD14D6">
      <w:pPr>
        <w:jc w:val="center"/>
        <w:rPr>
          <w:b/>
          <w:bCs/>
          <w:szCs w:val="28"/>
        </w:rPr>
      </w:pPr>
      <w:r w:rsidRPr="00CD14D6">
        <w:rPr>
          <w:b/>
          <w:bCs/>
          <w:szCs w:val="28"/>
        </w:rPr>
        <w:t>УБИНСКОГО РАЙОНА НОВОСИБИРСКОЙ ОБЛАСТИ</w:t>
      </w:r>
    </w:p>
    <w:p w:rsidR="00CD14D6" w:rsidRPr="00CD14D6" w:rsidRDefault="00CD14D6" w:rsidP="00CD14D6">
      <w:pPr>
        <w:jc w:val="center"/>
        <w:rPr>
          <w:b/>
          <w:bCs/>
          <w:szCs w:val="28"/>
        </w:rPr>
      </w:pPr>
    </w:p>
    <w:p w:rsidR="00CD14D6" w:rsidRPr="00CD14D6" w:rsidRDefault="00CD14D6" w:rsidP="00CD14D6">
      <w:pPr>
        <w:keepNext/>
        <w:jc w:val="center"/>
        <w:outlineLvl w:val="1"/>
        <w:rPr>
          <w:b/>
          <w:bCs/>
          <w:sz w:val="32"/>
          <w:szCs w:val="32"/>
        </w:rPr>
      </w:pPr>
      <w:r w:rsidRPr="00CD14D6">
        <w:rPr>
          <w:b/>
          <w:bCs/>
          <w:sz w:val="32"/>
          <w:szCs w:val="32"/>
        </w:rPr>
        <w:t>ПОСТАНОВЛЕНИЕ</w:t>
      </w:r>
    </w:p>
    <w:p w:rsidR="00BE674B" w:rsidRDefault="00BE674B" w:rsidP="00CD14D6">
      <w:pPr>
        <w:jc w:val="center"/>
        <w:rPr>
          <w:bCs/>
          <w:szCs w:val="28"/>
        </w:rPr>
      </w:pPr>
    </w:p>
    <w:p w:rsidR="00CD14D6" w:rsidRDefault="0078355B" w:rsidP="00CD14D6">
      <w:pPr>
        <w:jc w:val="center"/>
        <w:rPr>
          <w:szCs w:val="28"/>
        </w:rPr>
      </w:pPr>
      <w:r>
        <w:rPr>
          <w:szCs w:val="28"/>
        </w:rPr>
        <w:t xml:space="preserve">от </w:t>
      </w:r>
      <w:r w:rsidR="00A8022D">
        <w:rPr>
          <w:szCs w:val="28"/>
        </w:rPr>
        <w:t>25</w:t>
      </w:r>
      <w:r w:rsidR="00C92A5D">
        <w:rPr>
          <w:szCs w:val="28"/>
        </w:rPr>
        <w:t>.</w:t>
      </w:r>
      <w:r>
        <w:rPr>
          <w:szCs w:val="28"/>
        </w:rPr>
        <w:t>1</w:t>
      </w:r>
      <w:r w:rsidR="00D57F63">
        <w:rPr>
          <w:szCs w:val="28"/>
        </w:rPr>
        <w:t>1</w:t>
      </w:r>
      <w:r w:rsidR="00C92A5D">
        <w:rPr>
          <w:szCs w:val="28"/>
        </w:rPr>
        <w:t xml:space="preserve">.2021 № </w:t>
      </w:r>
      <w:r w:rsidR="00A8022D">
        <w:rPr>
          <w:szCs w:val="28"/>
        </w:rPr>
        <w:t>1</w:t>
      </w:r>
      <w:r w:rsidR="00A507F9">
        <w:rPr>
          <w:szCs w:val="28"/>
        </w:rPr>
        <w:t>0</w:t>
      </w:r>
      <w:r w:rsidR="00F254CB">
        <w:rPr>
          <w:szCs w:val="28"/>
        </w:rPr>
        <w:t>5</w:t>
      </w:r>
      <w:r w:rsidR="00CD14D6" w:rsidRPr="00CD14D6">
        <w:rPr>
          <w:szCs w:val="28"/>
        </w:rPr>
        <w:t xml:space="preserve">-па </w:t>
      </w:r>
    </w:p>
    <w:p w:rsidR="00A8022D" w:rsidRPr="00CD14D6" w:rsidRDefault="00A8022D" w:rsidP="00CD14D6">
      <w:pPr>
        <w:jc w:val="center"/>
        <w:rPr>
          <w:szCs w:val="28"/>
        </w:rPr>
      </w:pPr>
    </w:p>
    <w:p w:rsidR="00BE674B" w:rsidRPr="00D20FD5" w:rsidRDefault="00BE674B" w:rsidP="00BE674B">
      <w:pPr>
        <w:pStyle w:val="af9"/>
        <w:jc w:val="center"/>
        <w:rPr>
          <w:rFonts w:ascii="Times New Roman" w:hAnsi="Times New Roman" w:cs="Times New Roman"/>
          <w:b/>
          <w:sz w:val="28"/>
          <w:szCs w:val="28"/>
          <w:lang w:val="ru-RU"/>
        </w:rPr>
      </w:pPr>
      <w:r w:rsidRPr="00D20FD5">
        <w:rPr>
          <w:rFonts w:ascii="Times New Roman" w:hAnsi="Times New Roman" w:cs="Times New Roman"/>
          <w:b/>
          <w:bCs/>
          <w:color w:val="000000"/>
          <w:sz w:val="28"/>
          <w:szCs w:val="28"/>
          <w:lang w:val="ru-RU"/>
        </w:rPr>
        <w:t>Об установлении системы оплаты труда работников, условий оплаты труда руководителей, их заместителей, главных бухгалтеров, размеров предельного уров</w:t>
      </w:r>
      <w:bookmarkStart w:id="0" w:name="_GoBack"/>
      <w:bookmarkEnd w:id="0"/>
      <w:r w:rsidRPr="00D20FD5">
        <w:rPr>
          <w:rFonts w:ascii="Times New Roman" w:hAnsi="Times New Roman" w:cs="Times New Roman"/>
          <w:b/>
          <w:bCs/>
          <w:color w:val="000000"/>
          <w:sz w:val="28"/>
          <w:szCs w:val="28"/>
          <w:lang w:val="ru-RU"/>
        </w:rPr>
        <w:t>ня соотношения среднемесячной заработной платы руководителей, их заместителей, главных бухгалтеров</w:t>
      </w:r>
      <w:r w:rsidRPr="00D20FD5">
        <w:rPr>
          <w:rFonts w:ascii="Times New Roman" w:hAnsi="Times New Roman" w:cs="Times New Roman"/>
          <w:b/>
          <w:bCs/>
          <w:color w:val="000000"/>
          <w:sz w:val="28"/>
          <w:szCs w:val="28"/>
        </w:rPr>
        <w:t> </w:t>
      </w:r>
      <w:r w:rsidRPr="00D20FD5">
        <w:rPr>
          <w:rFonts w:ascii="Times New Roman" w:hAnsi="Times New Roman" w:cs="Times New Roman"/>
          <w:b/>
          <w:bCs/>
          <w:color w:val="000000"/>
          <w:sz w:val="28"/>
          <w:szCs w:val="28"/>
          <w:lang w:val="ru-RU"/>
        </w:rPr>
        <w:t xml:space="preserve">и среднемесячной заработной платы работников </w:t>
      </w:r>
      <w:r>
        <w:rPr>
          <w:rFonts w:ascii="Times New Roman" w:hAnsi="Times New Roman" w:cs="Times New Roman"/>
          <w:b/>
          <w:bCs/>
          <w:color w:val="000000"/>
          <w:sz w:val="28"/>
          <w:szCs w:val="28"/>
          <w:lang w:val="ru-RU"/>
        </w:rPr>
        <w:t>Колмаков</w:t>
      </w:r>
      <w:r w:rsidRPr="00D20FD5">
        <w:rPr>
          <w:rFonts w:ascii="Times New Roman" w:hAnsi="Times New Roman" w:cs="Times New Roman"/>
          <w:b/>
          <w:bCs/>
          <w:color w:val="000000"/>
          <w:sz w:val="28"/>
          <w:szCs w:val="28"/>
          <w:lang w:val="ru-RU"/>
        </w:rPr>
        <w:t>ского сельсовета Убинского района Новосибирской области</w:t>
      </w:r>
    </w:p>
    <w:p w:rsidR="00BE674B" w:rsidRDefault="00BE674B" w:rsidP="00D57F63">
      <w:pPr>
        <w:autoSpaceDE w:val="0"/>
        <w:autoSpaceDN w:val="0"/>
        <w:adjustRightInd w:val="0"/>
        <w:ind w:firstLine="708"/>
        <w:jc w:val="both"/>
        <w:rPr>
          <w:szCs w:val="28"/>
        </w:rPr>
      </w:pPr>
    </w:p>
    <w:p w:rsidR="00D57F63" w:rsidRPr="00317C6A" w:rsidRDefault="00F26395" w:rsidP="00D57F63">
      <w:pPr>
        <w:autoSpaceDE w:val="0"/>
        <w:autoSpaceDN w:val="0"/>
        <w:adjustRightInd w:val="0"/>
        <w:ind w:firstLine="708"/>
        <w:jc w:val="both"/>
        <w:rPr>
          <w:b/>
          <w:szCs w:val="28"/>
        </w:rPr>
      </w:pPr>
      <w:proofErr w:type="gramStart"/>
      <w:r w:rsidRPr="00383312">
        <w:rPr>
          <w:szCs w:val="28"/>
        </w:rPr>
        <w:t>В соответствии со статьями 144, 145 </w:t>
      </w:r>
      <w:hyperlink r:id="rId8" w:tgtFrame="_blank" w:history="1">
        <w:r w:rsidRPr="00383312">
          <w:rPr>
            <w:rStyle w:val="12"/>
            <w:szCs w:val="28"/>
          </w:rPr>
          <w:t>Трудового кодекса</w:t>
        </w:r>
      </w:hyperlink>
      <w:r w:rsidRPr="00383312">
        <w:rPr>
          <w:szCs w:val="28"/>
        </w:rPr>
        <w:t xml:space="preserve"> Российской Федерации, </w:t>
      </w:r>
      <w:r w:rsidRPr="00383312">
        <w:rPr>
          <w:color w:val="000000"/>
          <w:szCs w:val="28"/>
        </w:rPr>
        <w:t>Постановлением Правительства Новосибирской области от 26.06.2018г № 272-п «Об установлении системы оплаты труда работников, условий оплаты труда руководителей, их заместителей, главных бухгалтеров, размеров предельного уровня соотношения среднемесячной заработной платы руководителей, их заместителей, главных бухгалтеров к среднемесячной заработной плате работников государственных учреждений Новосибирской области»</w:t>
      </w:r>
      <w:r w:rsidRPr="00761211">
        <w:rPr>
          <w:szCs w:val="28"/>
        </w:rPr>
        <w:t>,</w:t>
      </w:r>
      <w:r w:rsidRPr="00507253">
        <w:rPr>
          <w:szCs w:val="28"/>
        </w:rPr>
        <w:t xml:space="preserve"> </w:t>
      </w:r>
      <w:r w:rsidR="00D57F63" w:rsidRPr="00317C6A">
        <w:rPr>
          <w:szCs w:val="28"/>
        </w:rPr>
        <w:t xml:space="preserve">администрация </w:t>
      </w:r>
      <w:r w:rsidR="00317C6A" w:rsidRPr="00317C6A">
        <w:rPr>
          <w:color w:val="000000"/>
          <w:szCs w:val="28"/>
        </w:rPr>
        <w:t xml:space="preserve">Колмаковского сельсовета </w:t>
      </w:r>
      <w:r w:rsidR="00D57F63" w:rsidRPr="00317C6A">
        <w:rPr>
          <w:szCs w:val="28"/>
        </w:rPr>
        <w:t>Убинского района Новосибирской области</w:t>
      </w:r>
      <w:proofErr w:type="gramEnd"/>
      <w:r w:rsidR="00D57F63" w:rsidRPr="00317C6A">
        <w:rPr>
          <w:szCs w:val="28"/>
        </w:rPr>
        <w:t xml:space="preserve">  </w:t>
      </w:r>
      <w:proofErr w:type="spellStart"/>
      <w:proofErr w:type="gramStart"/>
      <w:r w:rsidR="00D57F63" w:rsidRPr="00317C6A">
        <w:rPr>
          <w:b/>
          <w:szCs w:val="28"/>
        </w:rPr>
        <w:t>п</w:t>
      </w:r>
      <w:proofErr w:type="spellEnd"/>
      <w:proofErr w:type="gramEnd"/>
      <w:r w:rsidR="00D57F63" w:rsidRPr="00317C6A">
        <w:rPr>
          <w:b/>
          <w:szCs w:val="28"/>
        </w:rPr>
        <w:t xml:space="preserve"> о с т а </w:t>
      </w:r>
      <w:proofErr w:type="spellStart"/>
      <w:r w:rsidR="00D57F63" w:rsidRPr="00317C6A">
        <w:rPr>
          <w:b/>
          <w:szCs w:val="28"/>
        </w:rPr>
        <w:t>н</w:t>
      </w:r>
      <w:proofErr w:type="spellEnd"/>
      <w:r w:rsidR="00D57F63" w:rsidRPr="00317C6A">
        <w:rPr>
          <w:b/>
          <w:szCs w:val="28"/>
        </w:rPr>
        <w:t xml:space="preserve"> о в л я е т:</w:t>
      </w:r>
    </w:p>
    <w:p w:rsidR="00BE674B" w:rsidRPr="00383312" w:rsidRDefault="00F26395" w:rsidP="00155184">
      <w:pPr>
        <w:pStyle w:val="consnonformat"/>
        <w:spacing w:before="0" w:beforeAutospacing="0" w:after="0" w:afterAutospacing="0"/>
        <w:jc w:val="both"/>
        <w:rPr>
          <w:color w:val="000000"/>
          <w:sz w:val="28"/>
          <w:szCs w:val="28"/>
        </w:rPr>
      </w:pPr>
      <w:r w:rsidRPr="000C034C">
        <w:rPr>
          <w:color w:val="000000"/>
          <w:sz w:val="28"/>
          <w:szCs w:val="28"/>
        </w:rPr>
        <w:t>1</w:t>
      </w:r>
      <w:r w:rsidRPr="00131364">
        <w:rPr>
          <w:color w:val="000000"/>
          <w:sz w:val="28"/>
          <w:szCs w:val="28"/>
        </w:rPr>
        <w:t xml:space="preserve">. </w:t>
      </w:r>
      <w:r w:rsidR="00BE674B" w:rsidRPr="00383312">
        <w:rPr>
          <w:color w:val="000000"/>
          <w:sz w:val="28"/>
          <w:szCs w:val="28"/>
        </w:rPr>
        <w:t xml:space="preserve">1. </w:t>
      </w:r>
      <w:r w:rsidR="00BE674B" w:rsidRPr="00383312">
        <w:rPr>
          <w:sz w:val="28"/>
          <w:szCs w:val="28"/>
        </w:rPr>
        <w:t>Утвердить прилагаемо</w:t>
      </w:r>
      <w:r w:rsidR="00BE674B">
        <w:rPr>
          <w:sz w:val="28"/>
          <w:szCs w:val="28"/>
        </w:rPr>
        <w:t>е</w:t>
      </w:r>
      <w:r w:rsidR="00BE674B" w:rsidRPr="00383312">
        <w:rPr>
          <w:sz w:val="28"/>
          <w:szCs w:val="28"/>
        </w:rPr>
        <w:t xml:space="preserve"> </w:t>
      </w:r>
      <w:r w:rsidR="00BE674B" w:rsidRPr="00383312">
        <w:rPr>
          <w:color w:val="000000"/>
          <w:sz w:val="28"/>
          <w:szCs w:val="28"/>
        </w:rPr>
        <w:t>Положение «О системе оплаты труда работников, условий оплаты труда руководителей, их заместителей, главных бухгалтеров, размеров предельного уровня соотношения среднемесячной заработной платы руководителей, их заместителей, главных бухгалтеров </w:t>
      </w:r>
      <w:r w:rsidR="00BE674B">
        <w:rPr>
          <w:color w:val="000000"/>
          <w:sz w:val="28"/>
          <w:szCs w:val="28"/>
        </w:rPr>
        <w:t xml:space="preserve">и </w:t>
      </w:r>
      <w:r w:rsidR="00BE674B" w:rsidRPr="00383312">
        <w:rPr>
          <w:color w:val="000000"/>
          <w:sz w:val="28"/>
          <w:szCs w:val="28"/>
        </w:rPr>
        <w:t xml:space="preserve">среднемесячной заработной плате работников администрации </w:t>
      </w:r>
      <w:r w:rsidR="002E7400">
        <w:rPr>
          <w:bCs/>
          <w:color w:val="000000"/>
          <w:sz w:val="28"/>
          <w:szCs w:val="28"/>
        </w:rPr>
        <w:t>Колмаковского</w:t>
      </w:r>
      <w:r w:rsidR="00BE674B">
        <w:rPr>
          <w:color w:val="000000"/>
          <w:sz w:val="28"/>
          <w:szCs w:val="28"/>
        </w:rPr>
        <w:t xml:space="preserve"> </w:t>
      </w:r>
      <w:r w:rsidR="00BE674B" w:rsidRPr="00383312">
        <w:rPr>
          <w:color w:val="000000"/>
          <w:sz w:val="28"/>
          <w:szCs w:val="28"/>
        </w:rPr>
        <w:t xml:space="preserve"> сельсовета </w:t>
      </w:r>
      <w:r w:rsidR="00BE674B">
        <w:rPr>
          <w:color w:val="000000"/>
          <w:sz w:val="28"/>
          <w:szCs w:val="28"/>
        </w:rPr>
        <w:t>Убинского</w:t>
      </w:r>
      <w:r w:rsidR="00BE674B" w:rsidRPr="00383312">
        <w:rPr>
          <w:color w:val="000000"/>
          <w:sz w:val="28"/>
          <w:szCs w:val="28"/>
        </w:rPr>
        <w:t xml:space="preserve"> района Новосибирской области» </w:t>
      </w:r>
    </w:p>
    <w:p w:rsidR="00BE674B" w:rsidRPr="005F7822" w:rsidRDefault="00BE674B" w:rsidP="00155184">
      <w:pPr>
        <w:pStyle w:val="consplusnormal1"/>
        <w:spacing w:before="0" w:beforeAutospacing="0" w:after="0" w:afterAutospacing="0"/>
        <w:jc w:val="both"/>
        <w:rPr>
          <w:color w:val="000000"/>
          <w:sz w:val="28"/>
          <w:szCs w:val="28"/>
        </w:rPr>
      </w:pPr>
      <w:r w:rsidRPr="00383312">
        <w:rPr>
          <w:color w:val="000000"/>
          <w:sz w:val="28"/>
          <w:szCs w:val="28"/>
        </w:rPr>
        <w:t xml:space="preserve">2. </w:t>
      </w:r>
      <w:proofErr w:type="gramStart"/>
      <w:r w:rsidRPr="00383312">
        <w:rPr>
          <w:color w:val="000000"/>
          <w:sz w:val="28"/>
          <w:szCs w:val="28"/>
        </w:rPr>
        <w:t>Финансовое обеспечение расходных обязательств </w:t>
      </w:r>
      <w:r w:rsidR="002E7400">
        <w:rPr>
          <w:bCs/>
          <w:color w:val="000000"/>
          <w:sz w:val="28"/>
          <w:szCs w:val="28"/>
        </w:rPr>
        <w:t>Колмаковского</w:t>
      </w:r>
      <w:r>
        <w:rPr>
          <w:color w:val="000000"/>
          <w:sz w:val="28"/>
          <w:szCs w:val="28"/>
        </w:rPr>
        <w:t xml:space="preserve"> </w:t>
      </w:r>
      <w:r w:rsidRPr="00383312">
        <w:rPr>
          <w:color w:val="000000"/>
          <w:sz w:val="28"/>
          <w:szCs w:val="28"/>
        </w:rPr>
        <w:t xml:space="preserve"> сельсовета </w:t>
      </w:r>
      <w:r>
        <w:rPr>
          <w:color w:val="000000"/>
          <w:sz w:val="28"/>
          <w:szCs w:val="28"/>
        </w:rPr>
        <w:t>Убинского</w:t>
      </w:r>
      <w:r w:rsidRPr="00383312">
        <w:rPr>
          <w:color w:val="000000"/>
          <w:sz w:val="28"/>
          <w:szCs w:val="28"/>
        </w:rPr>
        <w:t xml:space="preserve"> района Новосибирской области на реализацию настоящего Положения, осуществляется в пределах бюджетных ассигнований, предусмотренных законодательством Новосибирской области на выполнение функций муниципальных казенных учреждений, на предоставление муниципальным бюджетным учреждениям субсидий на финансовое обеспечение ими муниципального задания, </w:t>
      </w:r>
      <w:r w:rsidRPr="005F7822">
        <w:rPr>
          <w:color w:val="000000"/>
          <w:sz w:val="28"/>
          <w:szCs w:val="28"/>
        </w:rPr>
        <w:t>на оказание муниципальных услуг (выполнения работ) физическим и юридическим лицам.</w:t>
      </w:r>
      <w:proofErr w:type="gramEnd"/>
    </w:p>
    <w:p w:rsidR="00B15B76" w:rsidRPr="00BE674B" w:rsidRDefault="00B15B76" w:rsidP="00155184">
      <w:pPr>
        <w:pStyle w:val="af9"/>
        <w:jc w:val="both"/>
        <w:rPr>
          <w:rFonts w:ascii="Times New Roman" w:eastAsia="A" w:hAnsi="Times New Roman" w:cs="Times New Roman"/>
          <w:sz w:val="28"/>
          <w:szCs w:val="28"/>
          <w:lang w:val="ru-RU"/>
        </w:rPr>
      </w:pPr>
      <w:r w:rsidRPr="00BE674B">
        <w:rPr>
          <w:rFonts w:ascii="Times New Roman" w:hAnsi="Times New Roman" w:cs="Times New Roman"/>
          <w:color w:val="000000"/>
          <w:sz w:val="28"/>
          <w:szCs w:val="28"/>
          <w:lang w:val="ru-RU"/>
        </w:rPr>
        <w:t>3</w:t>
      </w:r>
      <w:r w:rsidR="0016381D" w:rsidRPr="00BE674B">
        <w:rPr>
          <w:rFonts w:ascii="Times New Roman" w:hAnsi="Times New Roman" w:cs="Times New Roman"/>
          <w:color w:val="000000"/>
          <w:sz w:val="28"/>
          <w:szCs w:val="28"/>
          <w:lang w:val="ru-RU"/>
        </w:rPr>
        <w:t>.</w:t>
      </w:r>
      <w:r w:rsidR="00EC3819" w:rsidRPr="00BE674B">
        <w:rPr>
          <w:rFonts w:ascii="Times New Roman" w:hAnsi="Times New Roman" w:cs="Times New Roman"/>
          <w:sz w:val="28"/>
          <w:szCs w:val="28"/>
          <w:lang w:val="ru-RU"/>
        </w:rPr>
        <w:t xml:space="preserve"> Опубликовать </w:t>
      </w:r>
      <w:r w:rsidR="00EC3819" w:rsidRPr="00BE674B">
        <w:rPr>
          <w:rFonts w:ascii="Times New Roman" w:hAnsi="Times New Roman" w:cs="Times New Roman"/>
          <w:bCs/>
          <w:sz w:val="28"/>
          <w:szCs w:val="28"/>
          <w:lang w:val="ru-RU"/>
        </w:rPr>
        <w:t>в периодическом печатном издании</w:t>
      </w:r>
      <w:r w:rsidR="00EC3819" w:rsidRPr="00BE674B">
        <w:rPr>
          <w:rFonts w:ascii="Times New Roman" w:hAnsi="Times New Roman" w:cs="Times New Roman"/>
          <w:b/>
          <w:bCs/>
          <w:sz w:val="28"/>
          <w:szCs w:val="28"/>
          <w:lang w:val="ru-RU"/>
        </w:rPr>
        <w:t xml:space="preserve"> «</w:t>
      </w:r>
      <w:r w:rsidR="00EC3819" w:rsidRPr="00BE674B">
        <w:rPr>
          <w:rFonts w:ascii="Times New Roman" w:hAnsi="Times New Roman" w:cs="Times New Roman"/>
          <w:sz w:val="28"/>
          <w:szCs w:val="28"/>
          <w:lang w:val="ru-RU"/>
        </w:rPr>
        <w:t>Информационный вестник Колмаковского сельсовета Убинского района Новосибирской области»</w:t>
      </w:r>
      <w:r w:rsidR="00E60570" w:rsidRPr="00BE674B">
        <w:rPr>
          <w:rFonts w:ascii="Times New Roman" w:hAnsi="Times New Roman" w:cs="Times New Roman"/>
          <w:sz w:val="28"/>
          <w:szCs w:val="28"/>
          <w:lang w:val="ru-RU"/>
        </w:rPr>
        <w:t>.</w:t>
      </w:r>
    </w:p>
    <w:p w:rsidR="00B15B76" w:rsidRPr="00BE674B" w:rsidRDefault="00B15B76" w:rsidP="00EC3819">
      <w:pPr>
        <w:jc w:val="both"/>
        <w:rPr>
          <w:rFonts w:eastAsia="A"/>
          <w:szCs w:val="28"/>
        </w:rPr>
      </w:pPr>
    </w:p>
    <w:p w:rsidR="00EC3819" w:rsidRPr="00C92A5D" w:rsidRDefault="00EC3819" w:rsidP="00BE674B">
      <w:pPr>
        <w:jc w:val="both"/>
        <w:rPr>
          <w:color w:val="000000"/>
          <w:szCs w:val="28"/>
        </w:rPr>
      </w:pPr>
    </w:p>
    <w:p w:rsidR="00D20373" w:rsidRDefault="00D20373" w:rsidP="00D20373">
      <w:r>
        <w:t xml:space="preserve">Глава </w:t>
      </w:r>
      <w:r w:rsidR="0078355B">
        <w:t>Колмаковского</w:t>
      </w:r>
      <w:r>
        <w:t xml:space="preserve"> сельсовета</w:t>
      </w:r>
    </w:p>
    <w:p w:rsidR="00D20373" w:rsidRPr="00D20373" w:rsidRDefault="00D20373" w:rsidP="00D20373">
      <w:r w:rsidRPr="00D20373">
        <w:t>Убинского района</w:t>
      </w:r>
    </w:p>
    <w:p w:rsidR="00B15B76" w:rsidRDefault="00D20373" w:rsidP="00D20373">
      <w:r w:rsidRPr="00D20373">
        <w:t xml:space="preserve">Новосибирской области                                                                 </w:t>
      </w:r>
      <w:r w:rsidR="00E909DB">
        <w:t>Ф.И. Сали</w:t>
      </w:r>
      <w:r w:rsidR="00301BC4">
        <w:t>хо</w:t>
      </w:r>
      <w:r w:rsidR="00155184">
        <w:t>в</w:t>
      </w:r>
    </w:p>
    <w:p w:rsidR="00A8022D" w:rsidRDefault="00A8022D" w:rsidP="00D20373"/>
    <w:p w:rsidR="00EC3819" w:rsidRPr="000713DA" w:rsidRDefault="00EC3819" w:rsidP="00EC3819">
      <w:pPr>
        <w:spacing w:line="0" w:lineRule="atLeast"/>
        <w:jc w:val="right"/>
        <w:rPr>
          <w:szCs w:val="28"/>
        </w:rPr>
      </w:pPr>
      <w:r w:rsidRPr="000713DA">
        <w:rPr>
          <w:szCs w:val="28"/>
        </w:rPr>
        <w:t>УТВЕРЖДЕН</w:t>
      </w:r>
      <w:r w:rsidR="00461E52">
        <w:rPr>
          <w:szCs w:val="28"/>
        </w:rPr>
        <w:t>О:</w:t>
      </w:r>
    </w:p>
    <w:p w:rsidR="00EC3819" w:rsidRPr="000713DA" w:rsidRDefault="00EC3819" w:rsidP="00EC3819">
      <w:pPr>
        <w:spacing w:line="0" w:lineRule="atLeast"/>
        <w:ind w:right="-284"/>
        <w:jc w:val="right"/>
        <w:rPr>
          <w:szCs w:val="28"/>
        </w:rPr>
      </w:pPr>
      <w:r w:rsidRPr="000713DA">
        <w:rPr>
          <w:szCs w:val="28"/>
        </w:rPr>
        <w:t>постановлением администрации</w:t>
      </w:r>
    </w:p>
    <w:p w:rsidR="00EC3819" w:rsidRPr="000713DA" w:rsidRDefault="00EC3819" w:rsidP="00EC3819">
      <w:pPr>
        <w:spacing w:line="0" w:lineRule="atLeast"/>
        <w:jc w:val="right"/>
        <w:rPr>
          <w:bCs/>
          <w:iCs/>
          <w:szCs w:val="28"/>
        </w:rPr>
      </w:pPr>
      <w:r w:rsidRPr="000713DA">
        <w:rPr>
          <w:bCs/>
          <w:iCs/>
          <w:szCs w:val="28"/>
        </w:rPr>
        <w:t>Колмаковского сельсовета</w:t>
      </w:r>
    </w:p>
    <w:p w:rsidR="00EC3819" w:rsidRPr="000713DA" w:rsidRDefault="00EC3819" w:rsidP="00EC3819">
      <w:pPr>
        <w:spacing w:line="0" w:lineRule="atLeast"/>
        <w:jc w:val="right"/>
        <w:rPr>
          <w:bCs/>
          <w:iCs/>
          <w:szCs w:val="28"/>
        </w:rPr>
      </w:pPr>
      <w:r w:rsidRPr="000713DA">
        <w:rPr>
          <w:bCs/>
          <w:iCs/>
          <w:szCs w:val="28"/>
        </w:rPr>
        <w:t xml:space="preserve">Убинского района </w:t>
      </w:r>
    </w:p>
    <w:p w:rsidR="00EC3819" w:rsidRPr="000713DA" w:rsidRDefault="00EC3819" w:rsidP="00EC3819">
      <w:pPr>
        <w:spacing w:line="0" w:lineRule="atLeast"/>
        <w:jc w:val="right"/>
        <w:rPr>
          <w:szCs w:val="28"/>
        </w:rPr>
      </w:pPr>
      <w:r w:rsidRPr="000713DA">
        <w:rPr>
          <w:bCs/>
          <w:iCs/>
          <w:szCs w:val="28"/>
        </w:rPr>
        <w:t xml:space="preserve">Новосибирской области  </w:t>
      </w:r>
    </w:p>
    <w:p w:rsidR="00EC3819" w:rsidRPr="000713DA" w:rsidRDefault="00EC3819" w:rsidP="00EC3819">
      <w:pPr>
        <w:spacing w:line="0" w:lineRule="atLeast"/>
        <w:jc w:val="right"/>
        <w:rPr>
          <w:szCs w:val="28"/>
        </w:rPr>
      </w:pPr>
      <w:r w:rsidRPr="000713DA">
        <w:rPr>
          <w:szCs w:val="28"/>
        </w:rPr>
        <w:t xml:space="preserve">от </w:t>
      </w:r>
      <w:r w:rsidR="00461E52">
        <w:rPr>
          <w:szCs w:val="28"/>
        </w:rPr>
        <w:t>2</w:t>
      </w:r>
      <w:r w:rsidR="00895681">
        <w:rPr>
          <w:szCs w:val="28"/>
        </w:rPr>
        <w:t>5</w:t>
      </w:r>
      <w:r w:rsidRPr="000713DA">
        <w:rPr>
          <w:szCs w:val="28"/>
        </w:rPr>
        <w:t>.</w:t>
      </w:r>
      <w:r w:rsidR="00461E52">
        <w:rPr>
          <w:szCs w:val="28"/>
        </w:rPr>
        <w:t>11</w:t>
      </w:r>
      <w:r w:rsidRPr="000713DA">
        <w:rPr>
          <w:szCs w:val="28"/>
        </w:rPr>
        <w:t>.202</w:t>
      </w:r>
      <w:r>
        <w:rPr>
          <w:szCs w:val="28"/>
        </w:rPr>
        <w:t>1</w:t>
      </w:r>
      <w:r w:rsidRPr="000713DA">
        <w:rPr>
          <w:szCs w:val="28"/>
        </w:rPr>
        <w:t xml:space="preserve"> №</w:t>
      </w:r>
      <w:r w:rsidR="00461E52">
        <w:rPr>
          <w:szCs w:val="28"/>
        </w:rPr>
        <w:t>10</w:t>
      </w:r>
      <w:r w:rsidR="008227C0">
        <w:rPr>
          <w:szCs w:val="28"/>
        </w:rPr>
        <w:t>5</w:t>
      </w:r>
      <w:r w:rsidRPr="000713DA">
        <w:rPr>
          <w:szCs w:val="28"/>
        </w:rPr>
        <w:t xml:space="preserve">-па  </w:t>
      </w:r>
    </w:p>
    <w:p w:rsidR="00EC3819" w:rsidRDefault="00EC3819" w:rsidP="00EC3819">
      <w:pPr>
        <w:widowControl w:val="0"/>
        <w:autoSpaceDE w:val="0"/>
        <w:autoSpaceDN w:val="0"/>
        <w:adjustRightInd w:val="0"/>
        <w:rPr>
          <w:b/>
          <w:bCs/>
          <w:sz w:val="20"/>
        </w:rPr>
      </w:pPr>
    </w:p>
    <w:p w:rsidR="00EC3819" w:rsidRDefault="00EC3819" w:rsidP="00A8022D">
      <w:pPr>
        <w:widowControl w:val="0"/>
        <w:autoSpaceDE w:val="0"/>
        <w:autoSpaceDN w:val="0"/>
        <w:adjustRightInd w:val="0"/>
        <w:jc w:val="center"/>
        <w:rPr>
          <w:b/>
          <w:bCs/>
          <w:sz w:val="20"/>
        </w:rPr>
      </w:pPr>
    </w:p>
    <w:p w:rsidR="00BE674B" w:rsidRDefault="00BE674B" w:rsidP="00BE674B">
      <w:pPr>
        <w:pStyle w:val="consnonformat"/>
        <w:spacing w:before="0" w:beforeAutospacing="0" w:after="0" w:afterAutospacing="0"/>
        <w:jc w:val="center"/>
        <w:rPr>
          <w:b/>
          <w:color w:val="000000"/>
          <w:sz w:val="28"/>
          <w:szCs w:val="28"/>
        </w:rPr>
      </w:pPr>
      <w:r w:rsidRPr="005F7822">
        <w:rPr>
          <w:b/>
          <w:color w:val="000000"/>
          <w:sz w:val="28"/>
          <w:szCs w:val="28"/>
        </w:rPr>
        <w:t xml:space="preserve">Положение </w:t>
      </w:r>
    </w:p>
    <w:p w:rsidR="00BE674B" w:rsidRPr="005F7822" w:rsidRDefault="00BE674B" w:rsidP="00BE674B">
      <w:pPr>
        <w:pStyle w:val="consnonformat"/>
        <w:spacing w:before="0" w:beforeAutospacing="0" w:after="0" w:afterAutospacing="0"/>
        <w:jc w:val="center"/>
        <w:rPr>
          <w:b/>
          <w:color w:val="000000"/>
          <w:sz w:val="28"/>
          <w:szCs w:val="28"/>
        </w:rPr>
      </w:pPr>
      <w:r w:rsidRPr="005F7822">
        <w:rPr>
          <w:b/>
          <w:color w:val="000000"/>
          <w:sz w:val="28"/>
          <w:szCs w:val="28"/>
        </w:rPr>
        <w:t>«О системе оплаты труда работников, условий оплаты труда руководителей, их заместителей, главных бухгалтеров, размеров предельного уровня соотношения среднемесячной заработной платы руководителей, их заместителей, главных бухгалтеров </w:t>
      </w:r>
      <w:r>
        <w:rPr>
          <w:b/>
          <w:color w:val="000000"/>
          <w:sz w:val="28"/>
          <w:szCs w:val="28"/>
        </w:rPr>
        <w:t xml:space="preserve">и </w:t>
      </w:r>
      <w:r w:rsidRPr="005F7822">
        <w:rPr>
          <w:b/>
          <w:color w:val="000000"/>
          <w:sz w:val="28"/>
          <w:szCs w:val="28"/>
        </w:rPr>
        <w:t xml:space="preserve">среднемесячной заработной плате работников администрации </w:t>
      </w:r>
      <w:r>
        <w:rPr>
          <w:b/>
          <w:bCs/>
          <w:color w:val="000000"/>
          <w:sz w:val="28"/>
          <w:szCs w:val="28"/>
        </w:rPr>
        <w:t>Колмаковского</w:t>
      </w:r>
      <w:r w:rsidRPr="003F3DAE">
        <w:rPr>
          <w:b/>
          <w:color w:val="000000"/>
          <w:sz w:val="28"/>
          <w:szCs w:val="28"/>
        </w:rPr>
        <w:t xml:space="preserve">  </w:t>
      </w:r>
      <w:r w:rsidRPr="005F7822">
        <w:rPr>
          <w:b/>
          <w:color w:val="000000"/>
          <w:sz w:val="28"/>
          <w:szCs w:val="28"/>
        </w:rPr>
        <w:t>сельсовета Убинского района Новосибирской области»</w:t>
      </w:r>
    </w:p>
    <w:p w:rsidR="00F26395" w:rsidRDefault="00F26395" w:rsidP="00F26395">
      <w:pPr>
        <w:pStyle w:val="afc"/>
        <w:rPr>
          <w:sz w:val="28"/>
          <w:szCs w:val="28"/>
        </w:rPr>
      </w:pPr>
    </w:p>
    <w:p w:rsidR="00F26395" w:rsidRPr="00507253" w:rsidRDefault="00F26395" w:rsidP="00F26395">
      <w:pPr>
        <w:pStyle w:val="afc"/>
        <w:rPr>
          <w:sz w:val="28"/>
          <w:szCs w:val="28"/>
        </w:rPr>
      </w:pPr>
      <w:r w:rsidRPr="00507253">
        <w:rPr>
          <w:sz w:val="28"/>
          <w:szCs w:val="28"/>
        </w:rPr>
        <w:t>1. Общие положения</w:t>
      </w:r>
    </w:p>
    <w:p w:rsidR="00BE674B" w:rsidRPr="005F7822" w:rsidRDefault="00BE674B" w:rsidP="00BE674B">
      <w:pPr>
        <w:pStyle w:val="ae"/>
        <w:spacing w:before="0" w:beforeAutospacing="0" w:after="0" w:afterAutospacing="0"/>
        <w:ind w:firstLine="709"/>
        <w:rPr>
          <w:color w:val="000000"/>
          <w:sz w:val="28"/>
          <w:szCs w:val="28"/>
        </w:rPr>
      </w:pPr>
    </w:p>
    <w:p w:rsidR="00BE674B" w:rsidRPr="005F7822" w:rsidRDefault="00BE674B" w:rsidP="00155184">
      <w:pPr>
        <w:pStyle w:val="ae"/>
        <w:spacing w:before="0" w:beforeAutospacing="0" w:after="0" w:afterAutospacing="0"/>
        <w:ind w:firstLine="709"/>
        <w:jc w:val="both"/>
        <w:rPr>
          <w:color w:val="000000"/>
          <w:sz w:val="28"/>
          <w:szCs w:val="28"/>
        </w:rPr>
      </w:pPr>
      <w:proofErr w:type="gramStart"/>
      <w:r>
        <w:rPr>
          <w:color w:val="000000"/>
          <w:sz w:val="28"/>
          <w:szCs w:val="28"/>
        </w:rPr>
        <w:t>1.</w:t>
      </w:r>
      <w:r w:rsidRPr="005F7822">
        <w:rPr>
          <w:color w:val="000000"/>
          <w:sz w:val="28"/>
          <w:szCs w:val="28"/>
        </w:rPr>
        <w:t>1.Настоящее По</w:t>
      </w:r>
      <w:r>
        <w:rPr>
          <w:color w:val="000000"/>
          <w:sz w:val="28"/>
          <w:szCs w:val="28"/>
        </w:rPr>
        <w:t xml:space="preserve">ложение «О системе оплаты труда работников, </w:t>
      </w:r>
      <w:r w:rsidRPr="005F7822">
        <w:rPr>
          <w:color w:val="000000"/>
          <w:sz w:val="28"/>
          <w:szCs w:val="28"/>
        </w:rPr>
        <w:t>условий оплаты труда руководителей, их заместителей, главных бухгалтеров, размеров предельного уровня соотношения среднемесячной заработной платы руководи</w:t>
      </w:r>
      <w:r>
        <w:rPr>
          <w:color w:val="000000"/>
          <w:sz w:val="28"/>
          <w:szCs w:val="28"/>
        </w:rPr>
        <w:t xml:space="preserve">телей, их заместителей, главных </w:t>
      </w:r>
      <w:r w:rsidRPr="005F7822">
        <w:rPr>
          <w:color w:val="000000"/>
          <w:sz w:val="28"/>
          <w:szCs w:val="28"/>
        </w:rPr>
        <w:t>бухгалтеров </w:t>
      </w:r>
      <w:r>
        <w:rPr>
          <w:color w:val="000000"/>
          <w:sz w:val="28"/>
          <w:szCs w:val="28"/>
        </w:rPr>
        <w:t>и</w:t>
      </w:r>
      <w:r w:rsidRPr="005F7822">
        <w:rPr>
          <w:color w:val="000000"/>
          <w:sz w:val="28"/>
          <w:szCs w:val="28"/>
        </w:rPr>
        <w:t> </w:t>
      </w:r>
      <w:r>
        <w:rPr>
          <w:color w:val="000000"/>
          <w:sz w:val="28"/>
          <w:szCs w:val="28"/>
        </w:rPr>
        <w:t xml:space="preserve"> </w:t>
      </w:r>
      <w:r w:rsidRPr="005F7822">
        <w:rPr>
          <w:color w:val="000000"/>
          <w:sz w:val="28"/>
          <w:szCs w:val="28"/>
        </w:rPr>
        <w:t>среднемесячной заработной платы работников </w:t>
      </w:r>
      <w:r>
        <w:rPr>
          <w:bCs/>
          <w:color w:val="000000"/>
          <w:sz w:val="28"/>
          <w:szCs w:val="28"/>
        </w:rPr>
        <w:t>Колмаковского</w:t>
      </w:r>
      <w:r w:rsidRPr="005F7822">
        <w:rPr>
          <w:color w:val="000000"/>
          <w:sz w:val="28"/>
          <w:szCs w:val="28"/>
        </w:rPr>
        <w:t xml:space="preserve"> сельсовета Убинского района Новосибирской области», в соответствии со ст. 144-</w:t>
      </w:r>
      <w:r w:rsidRPr="005F7822">
        <w:rPr>
          <w:sz w:val="28"/>
          <w:szCs w:val="28"/>
        </w:rPr>
        <w:t>145 </w:t>
      </w:r>
      <w:hyperlink r:id="rId9" w:tgtFrame="_blank" w:history="1">
        <w:r w:rsidRPr="005F7822">
          <w:rPr>
            <w:rStyle w:val="12"/>
            <w:sz w:val="28"/>
            <w:szCs w:val="28"/>
          </w:rPr>
          <w:t>Трудового кодекса</w:t>
        </w:r>
      </w:hyperlink>
      <w:r w:rsidRPr="005F7822">
        <w:rPr>
          <w:color w:val="000000"/>
          <w:sz w:val="28"/>
          <w:szCs w:val="28"/>
        </w:rPr>
        <w:t> РФ, Постановлением Правительства Новосибирской области от 26.06.2018г № 272-п «Об установлении системы оплаты труда</w:t>
      </w:r>
      <w:proofErr w:type="gramEnd"/>
      <w:r w:rsidRPr="005F7822">
        <w:rPr>
          <w:color w:val="000000"/>
          <w:sz w:val="28"/>
          <w:szCs w:val="28"/>
        </w:rPr>
        <w:t xml:space="preserve"> </w:t>
      </w:r>
      <w:proofErr w:type="gramStart"/>
      <w:r w:rsidRPr="005F7822">
        <w:rPr>
          <w:color w:val="000000"/>
          <w:sz w:val="28"/>
          <w:szCs w:val="28"/>
        </w:rPr>
        <w:t>работников, условий оплаты труда руководителей, их заместителей, главных бухгалтеров, размеров предельного уровня соотношения среднемесячной заработной платы руководителей, их заместителей, главных бухгалтеров и среднемесячной заработной платы работников государственных учреждений Новосибирской области», регулирует отношения в сфере оплаты труда работников местной администрации, и подведомственных ей муниципальных бюджетных учреждений, условия оплаты труда руководителей, их заместителей, главных бухгалтеров и размеры предельного уровня соотношений среднемесячной заработной</w:t>
      </w:r>
      <w:proofErr w:type="gramEnd"/>
      <w:r w:rsidRPr="005F7822">
        <w:rPr>
          <w:color w:val="000000"/>
          <w:sz w:val="28"/>
          <w:szCs w:val="28"/>
        </w:rPr>
        <w:t xml:space="preserve"> платы руководителей, их заместителей, главных бухгалтеров и среднемесячной заработной платы работников муниципальных бюджетных учреждений </w:t>
      </w:r>
      <w:r>
        <w:rPr>
          <w:bCs/>
          <w:color w:val="000000"/>
          <w:sz w:val="28"/>
          <w:szCs w:val="28"/>
        </w:rPr>
        <w:t>Колмаковского</w:t>
      </w:r>
      <w:r w:rsidRPr="005F7822">
        <w:rPr>
          <w:color w:val="000000"/>
          <w:sz w:val="28"/>
          <w:szCs w:val="28"/>
        </w:rPr>
        <w:t xml:space="preserve"> сельсовета Убинского района Новосибирской области (далее</w:t>
      </w:r>
      <w:r>
        <w:rPr>
          <w:color w:val="000000"/>
          <w:sz w:val="28"/>
          <w:szCs w:val="28"/>
        </w:rPr>
        <w:t xml:space="preserve"> </w:t>
      </w:r>
      <w:r w:rsidRPr="005F7822">
        <w:rPr>
          <w:color w:val="000000"/>
          <w:sz w:val="28"/>
          <w:szCs w:val="28"/>
        </w:rPr>
        <w:t xml:space="preserve">- </w:t>
      </w:r>
      <w:r>
        <w:rPr>
          <w:color w:val="000000"/>
          <w:sz w:val="28"/>
          <w:szCs w:val="28"/>
        </w:rPr>
        <w:t>учреждения</w:t>
      </w:r>
      <w:r w:rsidRPr="005F7822">
        <w:rPr>
          <w:color w:val="000000"/>
          <w:sz w:val="28"/>
          <w:szCs w:val="28"/>
        </w:rPr>
        <w:t>).</w:t>
      </w:r>
    </w:p>
    <w:p w:rsidR="00BE674B" w:rsidRPr="005F7822" w:rsidRDefault="00BE674B" w:rsidP="00155184">
      <w:pPr>
        <w:pStyle w:val="ae"/>
        <w:spacing w:before="0" w:beforeAutospacing="0" w:after="0" w:afterAutospacing="0"/>
        <w:ind w:firstLine="709"/>
        <w:jc w:val="both"/>
        <w:rPr>
          <w:color w:val="000000"/>
          <w:sz w:val="28"/>
          <w:szCs w:val="28"/>
        </w:rPr>
      </w:pPr>
      <w:r>
        <w:rPr>
          <w:color w:val="000000"/>
          <w:sz w:val="28"/>
          <w:szCs w:val="28"/>
        </w:rPr>
        <w:t>1.</w:t>
      </w:r>
      <w:r w:rsidRPr="005F7822">
        <w:rPr>
          <w:color w:val="000000"/>
          <w:sz w:val="28"/>
          <w:szCs w:val="28"/>
        </w:rPr>
        <w:t xml:space="preserve">2. Настоящая система </w:t>
      </w:r>
      <w:r w:rsidRPr="003F3DAE">
        <w:rPr>
          <w:color w:val="000000"/>
          <w:sz w:val="28"/>
          <w:szCs w:val="28"/>
        </w:rPr>
        <w:t>оплаты труда работников</w:t>
      </w:r>
      <w:r w:rsidRPr="005F7822">
        <w:rPr>
          <w:rFonts w:ascii="Arial" w:hAnsi="Arial" w:cs="Arial"/>
          <w:color w:val="000000"/>
        </w:rPr>
        <w:t xml:space="preserve"> </w:t>
      </w:r>
      <w:r w:rsidRPr="005F7822">
        <w:rPr>
          <w:color w:val="000000"/>
          <w:sz w:val="28"/>
          <w:szCs w:val="28"/>
        </w:rPr>
        <w:t>учреждений, устанавливается по отраслям или п</w:t>
      </w:r>
      <w:r>
        <w:rPr>
          <w:color w:val="000000"/>
          <w:sz w:val="28"/>
          <w:szCs w:val="28"/>
        </w:rPr>
        <w:t>о подведомственности учреждений</w:t>
      </w:r>
      <w:r w:rsidRPr="005F7822">
        <w:rPr>
          <w:color w:val="000000"/>
          <w:sz w:val="28"/>
          <w:szCs w:val="28"/>
        </w:rPr>
        <w:t>, в целях наиболее полного учета отраслевых факторов сложности труда и отраслевых особенностей условий труда, учитываемых при оплате труда указанных работников.</w:t>
      </w:r>
    </w:p>
    <w:p w:rsidR="00BE674B" w:rsidRDefault="00BE674B" w:rsidP="00155184">
      <w:pPr>
        <w:pStyle w:val="ae"/>
        <w:spacing w:before="0" w:beforeAutospacing="0" w:after="0" w:afterAutospacing="0"/>
        <w:ind w:firstLine="709"/>
        <w:jc w:val="both"/>
        <w:rPr>
          <w:rFonts w:ascii="Arial" w:hAnsi="Arial" w:cs="Arial"/>
          <w:color w:val="000000"/>
        </w:rPr>
      </w:pPr>
      <w:r w:rsidRPr="00794CDA">
        <w:rPr>
          <w:color w:val="000000"/>
          <w:sz w:val="28"/>
          <w:szCs w:val="28"/>
        </w:rPr>
        <w:lastRenderedPageBreak/>
        <w:t xml:space="preserve">1.3. </w:t>
      </w:r>
      <w:proofErr w:type="gramStart"/>
      <w:r w:rsidRPr="00794CDA">
        <w:rPr>
          <w:color w:val="000000"/>
          <w:sz w:val="28"/>
          <w:szCs w:val="28"/>
        </w:rPr>
        <w:t>Настоящая система оплаты труда работников учреждений соответствующей отрасли включает размеры окладов (должностных окладов, тарифных ставок), перечень, размеры и условия осуществления компенсационных и стимулирующих выплат работникам, а также условия оплаты труда руководителей, их заместителей, главных бухгалтеров и размеры предельных уровней соотношений среднемесячной заработной платы руководителей, их заместителей, главных бухгалтеров и среднемесячной заработной платы работников учреждений.</w:t>
      </w:r>
      <w:r>
        <w:rPr>
          <w:rFonts w:ascii="Arial" w:hAnsi="Arial" w:cs="Arial"/>
          <w:color w:val="000000"/>
        </w:rPr>
        <w:t xml:space="preserve">                                     </w:t>
      </w:r>
      <w:proofErr w:type="gramEnd"/>
    </w:p>
    <w:p w:rsidR="00BE674B" w:rsidRPr="00794CDA" w:rsidRDefault="00BE674B" w:rsidP="00155184">
      <w:pPr>
        <w:pStyle w:val="ae"/>
        <w:spacing w:before="0" w:beforeAutospacing="0" w:after="0" w:afterAutospacing="0"/>
        <w:ind w:firstLine="567"/>
        <w:jc w:val="both"/>
        <w:rPr>
          <w:color w:val="000000"/>
          <w:sz w:val="28"/>
          <w:szCs w:val="28"/>
        </w:rPr>
      </w:pPr>
      <w:r w:rsidRPr="00794CDA">
        <w:rPr>
          <w:color w:val="000000"/>
          <w:sz w:val="28"/>
          <w:szCs w:val="28"/>
        </w:rPr>
        <w:t xml:space="preserve">1.4. Система </w:t>
      </w:r>
      <w:proofErr w:type="gramStart"/>
      <w:r w:rsidRPr="00794CDA">
        <w:rPr>
          <w:color w:val="000000"/>
          <w:sz w:val="28"/>
          <w:szCs w:val="28"/>
        </w:rPr>
        <w:t>оплаты труда работников учреждений соответствующей отрасли</w:t>
      </w:r>
      <w:proofErr w:type="gramEnd"/>
      <w:r w:rsidRPr="00794CDA">
        <w:rPr>
          <w:color w:val="000000"/>
          <w:sz w:val="28"/>
          <w:szCs w:val="28"/>
        </w:rPr>
        <w:t xml:space="preserve"> устанавливается в отраслевом тарифном соглашении или в положении об оплате труда работников подведомственных учреждений, в соответствии с федеральным законодательством и законодательством Новосибирской области, содержащими нормы трудового права, а также настоящим Положением.</w:t>
      </w:r>
    </w:p>
    <w:p w:rsidR="00BE674B" w:rsidRPr="00794CDA" w:rsidRDefault="00BE674B" w:rsidP="00155184">
      <w:pPr>
        <w:pStyle w:val="ae"/>
        <w:spacing w:before="0" w:beforeAutospacing="0" w:after="0" w:afterAutospacing="0"/>
        <w:ind w:firstLine="567"/>
        <w:jc w:val="both"/>
        <w:rPr>
          <w:color w:val="000000"/>
          <w:sz w:val="28"/>
          <w:szCs w:val="28"/>
        </w:rPr>
      </w:pPr>
      <w:r w:rsidRPr="00794CDA">
        <w:rPr>
          <w:color w:val="000000"/>
          <w:sz w:val="28"/>
          <w:szCs w:val="28"/>
        </w:rPr>
        <w:t>1.5. Система оплаты труда работников учреждения устанавливается коллективными договорами, соглашениями, локальными нормативными актами учреждения в соответствии с федеральным законодательством и законодательством Новосибирской области, а также в соответствии с настоящим Положением, на основании отраслевого тарифного соглашения или, в случае его отсутствия, положения об оплате труда работников подведомственных учреждений.</w:t>
      </w:r>
    </w:p>
    <w:p w:rsidR="00BE674B" w:rsidRPr="00794CDA" w:rsidRDefault="00BE674B" w:rsidP="00155184">
      <w:pPr>
        <w:pStyle w:val="ae"/>
        <w:spacing w:before="0" w:beforeAutospacing="0" w:after="0" w:afterAutospacing="0"/>
        <w:ind w:firstLine="709"/>
        <w:jc w:val="both"/>
        <w:rPr>
          <w:color w:val="000000"/>
          <w:sz w:val="28"/>
          <w:szCs w:val="28"/>
        </w:rPr>
      </w:pPr>
      <w:r w:rsidRPr="00794CDA">
        <w:rPr>
          <w:color w:val="000000"/>
          <w:sz w:val="28"/>
          <w:szCs w:val="28"/>
        </w:rPr>
        <w:t>1.6. Фонд оплаты труда работников учреждения формируется в пределах объема бюджетных ассигнований на обеспечение выполнения функций учреждения и соответствующих лимитов бюджетных обязательств в части оплаты труда работников указанного учреждения.</w:t>
      </w:r>
    </w:p>
    <w:p w:rsidR="00BE674B" w:rsidRDefault="00BE674B" w:rsidP="00155184">
      <w:pPr>
        <w:pStyle w:val="ae"/>
        <w:spacing w:before="0" w:beforeAutospacing="0" w:after="0" w:afterAutospacing="0"/>
        <w:ind w:firstLine="709"/>
        <w:jc w:val="both"/>
        <w:rPr>
          <w:rFonts w:ascii="Arial" w:hAnsi="Arial" w:cs="Arial"/>
          <w:color w:val="000000"/>
        </w:rPr>
      </w:pPr>
      <w:r w:rsidRPr="00794CDA">
        <w:rPr>
          <w:color w:val="000000"/>
          <w:sz w:val="28"/>
          <w:szCs w:val="28"/>
        </w:rPr>
        <w:t>1.7. Штатное расписание учреждения формируется и утверждается руководителем учреждения самостоятельно, исходя из государственного задания и основных задач, для решения которых создано учреждение, и включает в себя все должности руководителей, специалистов, служащих и профессии рабочих данного учреждения с указанием их численности. При этом численность заместителей руководителя учреждения устанавливается в зависимости от штатной численности учреждения с учетом особенностей и видов деятельности учреждения и организации управления этой деятельностью:</w:t>
      </w:r>
      <w:r>
        <w:rPr>
          <w:rFonts w:ascii="Arial" w:hAnsi="Arial" w:cs="Arial"/>
          <w:color w:val="000000"/>
        </w:rPr>
        <w:t xml:space="preserve"> </w:t>
      </w:r>
    </w:p>
    <w:p w:rsidR="00BE674B" w:rsidRPr="00794CDA" w:rsidRDefault="00BE674B" w:rsidP="00155184">
      <w:pPr>
        <w:pStyle w:val="ae"/>
        <w:spacing w:before="0" w:beforeAutospacing="0" w:after="0" w:afterAutospacing="0"/>
        <w:ind w:firstLine="709"/>
        <w:jc w:val="both"/>
        <w:rPr>
          <w:color w:val="000000"/>
          <w:sz w:val="28"/>
          <w:szCs w:val="28"/>
        </w:rPr>
      </w:pPr>
      <w:r w:rsidRPr="00794CDA">
        <w:rPr>
          <w:color w:val="000000"/>
          <w:sz w:val="28"/>
          <w:szCs w:val="28"/>
        </w:rPr>
        <w:t>-при штате работников до 25 штатных единиц- 0 заместителей,</w:t>
      </w:r>
    </w:p>
    <w:p w:rsidR="00BE674B" w:rsidRPr="00794CDA" w:rsidRDefault="00BE674B" w:rsidP="00155184">
      <w:pPr>
        <w:pStyle w:val="ae"/>
        <w:spacing w:before="0" w:beforeAutospacing="0" w:after="0" w:afterAutospacing="0"/>
        <w:ind w:firstLine="709"/>
        <w:jc w:val="both"/>
        <w:rPr>
          <w:color w:val="000000"/>
          <w:sz w:val="28"/>
          <w:szCs w:val="28"/>
        </w:rPr>
      </w:pPr>
      <w:r w:rsidRPr="00794CDA">
        <w:rPr>
          <w:color w:val="000000"/>
          <w:sz w:val="28"/>
          <w:szCs w:val="28"/>
        </w:rPr>
        <w:t>-при штате работников от 25, до 100 штатных единиц – 1 заместитель,</w:t>
      </w:r>
    </w:p>
    <w:p w:rsidR="00BE674B" w:rsidRPr="00794CDA" w:rsidRDefault="00BE674B" w:rsidP="00155184">
      <w:pPr>
        <w:pStyle w:val="ae"/>
        <w:spacing w:before="0" w:beforeAutospacing="0" w:after="0" w:afterAutospacing="0"/>
        <w:ind w:firstLine="709"/>
        <w:jc w:val="both"/>
        <w:rPr>
          <w:color w:val="000000"/>
          <w:sz w:val="28"/>
          <w:szCs w:val="28"/>
        </w:rPr>
      </w:pPr>
      <w:r>
        <w:rPr>
          <w:color w:val="000000"/>
          <w:sz w:val="28"/>
          <w:szCs w:val="28"/>
        </w:rPr>
        <w:t xml:space="preserve">- </w:t>
      </w:r>
      <w:r w:rsidRPr="00794CDA">
        <w:rPr>
          <w:color w:val="000000"/>
          <w:sz w:val="28"/>
          <w:szCs w:val="28"/>
        </w:rPr>
        <w:t>при штате работников от 101, до 200 штатных единиц – 2 заместителя.</w:t>
      </w:r>
    </w:p>
    <w:p w:rsidR="00BE674B" w:rsidRPr="00794CDA" w:rsidRDefault="00BE674B" w:rsidP="00155184">
      <w:pPr>
        <w:pStyle w:val="ae"/>
        <w:spacing w:before="0" w:beforeAutospacing="0" w:after="0" w:afterAutospacing="0"/>
        <w:ind w:firstLine="709"/>
        <w:jc w:val="both"/>
        <w:rPr>
          <w:color w:val="000000"/>
          <w:sz w:val="28"/>
          <w:szCs w:val="28"/>
        </w:rPr>
      </w:pPr>
      <w:r w:rsidRPr="00794CDA">
        <w:rPr>
          <w:color w:val="000000"/>
          <w:sz w:val="28"/>
          <w:szCs w:val="28"/>
        </w:rPr>
        <w:t>При наличии в учреждении филиалов и (или) иных обособленных структурных подразделений, норматив численности заместителей руководителя, увеличивается на 1 штатную единицу.</w:t>
      </w:r>
    </w:p>
    <w:p w:rsidR="00BE674B" w:rsidRDefault="00BE674B" w:rsidP="00155184">
      <w:pPr>
        <w:pStyle w:val="ae"/>
        <w:spacing w:before="0" w:beforeAutospacing="0" w:after="0" w:afterAutospacing="0"/>
        <w:ind w:firstLine="709"/>
        <w:jc w:val="both"/>
        <w:rPr>
          <w:rFonts w:ascii="Arial" w:hAnsi="Arial" w:cs="Arial"/>
          <w:color w:val="000000"/>
        </w:rPr>
      </w:pPr>
      <w:r w:rsidRPr="00794CDA">
        <w:rPr>
          <w:color w:val="000000"/>
          <w:sz w:val="28"/>
          <w:szCs w:val="28"/>
        </w:rPr>
        <w:t>1.8. В коллективном договоре, соглашении, локальном нормативном акте учреждения рекомендуется предусматривать возможность ознакомления работников со штатным расписанием.</w:t>
      </w:r>
      <w:r>
        <w:rPr>
          <w:rFonts w:ascii="Arial" w:hAnsi="Arial" w:cs="Arial"/>
          <w:color w:val="000000"/>
        </w:rPr>
        <w:t xml:space="preserve"> </w:t>
      </w:r>
    </w:p>
    <w:p w:rsidR="00BE674B" w:rsidRDefault="00BE674B" w:rsidP="00155184">
      <w:pPr>
        <w:pStyle w:val="ae"/>
        <w:spacing w:before="0" w:beforeAutospacing="0" w:after="0" w:afterAutospacing="0"/>
        <w:ind w:firstLine="709"/>
        <w:jc w:val="both"/>
        <w:rPr>
          <w:rFonts w:ascii="Arial" w:hAnsi="Arial" w:cs="Arial"/>
          <w:color w:val="000000"/>
        </w:rPr>
      </w:pPr>
      <w:r w:rsidRPr="00794CDA">
        <w:rPr>
          <w:color w:val="000000"/>
          <w:sz w:val="28"/>
          <w:szCs w:val="28"/>
        </w:rPr>
        <w:t xml:space="preserve">1.9. Наименования должностей и профессий работников учреждений и квалификационные требования к ним должны соответствовать наименованиям и требованиям, указанным в Едином тарифно-квалификационном справочнике </w:t>
      </w:r>
      <w:r w:rsidRPr="00794CDA">
        <w:rPr>
          <w:color w:val="000000"/>
          <w:sz w:val="28"/>
          <w:szCs w:val="28"/>
        </w:rPr>
        <w:lastRenderedPageBreak/>
        <w:t>работ и профессий рабочих, Едином квалификационном справочнике должностей руководителей, специалистов и служащих или соответствующим положениям профессиональных стандартов.</w:t>
      </w:r>
      <w:r>
        <w:rPr>
          <w:rFonts w:ascii="Arial" w:hAnsi="Arial" w:cs="Arial"/>
          <w:color w:val="000000"/>
        </w:rPr>
        <w:t xml:space="preserve"> </w:t>
      </w:r>
    </w:p>
    <w:p w:rsidR="00BE674B" w:rsidRPr="00794CDA" w:rsidRDefault="00BE674B" w:rsidP="00155184">
      <w:pPr>
        <w:pStyle w:val="ae"/>
        <w:spacing w:before="0" w:beforeAutospacing="0" w:after="0" w:afterAutospacing="0"/>
        <w:ind w:firstLine="567"/>
        <w:jc w:val="both"/>
        <w:rPr>
          <w:color w:val="000000"/>
          <w:sz w:val="28"/>
          <w:szCs w:val="28"/>
        </w:rPr>
      </w:pPr>
      <w:r w:rsidRPr="00794CDA">
        <w:rPr>
          <w:color w:val="000000"/>
          <w:sz w:val="28"/>
          <w:szCs w:val="28"/>
        </w:rPr>
        <w:t xml:space="preserve">1.10. </w:t>
      </w:r>
      <w:proofErr w:type="gramStart"/>
      <w:r w:rsidRPr="00794CDA">
        <w:rPr>
          <w:color w:val="000000"/>
          <w:sz w:val="28"/>
          <w:szCs w:val="28"/>
        </w:rPr>
        <w:t>Лица, не имеющие специальной подготовки или стажа работы, установленных требованиями к квалификации, но обладающие достаточным практическим опытом и выполняющие качественно и в полном объеме возложенные на них должностные обязанности, назначаются на соответствующие должности по решению аттестационной комиссии.</w:t>
      </w:r>
      <w:proofErr w:type="gramEnd"/>
    </w:p>
    <w:p w:rsidR="00BE674B" w:rsidRPr="00794CDA" w:rsidRDefault="00BE674B" w:rsidP="00155184">
      <w:pPr>
        <w:pStyle w:val="ae"/>
        <w:spacing w:before="0" w:beforeAutospacing="0" w:after="0" w:afterAutospacing="0"/>
        <w:ind w:firstLine="567"/>
        <w:jc w:val="both"/>
        <w:rPr>
          <w:color w:val="000000"/>
          <w:sz w:val="28"/>
          <w:szCs w:val="28"/>
        </w:rPr>
      </w:pPr>
      <w:r w:rsidRPr="00794CDA">
        <w:rPr>
          <w:color w:val="000000"/>
          <w:sz w:val="28"/>
          <w:szCs w:val="28"/>
        </w:rPr>
        <w:t>Руководитель учреждения осуществляет подготовку работников (профессиональное образование и профессиональное обучение) и их дополнительное профессиональное образование на условиях и в порядке, определенных коллективным договором или локальным нормативным актом учреждения.</w:t>
      </w:r>
    </w:p>
    <w:p w:rsidR="00BE674B" w:rsidRPr="00794CDA" w:rsidRDefault="00BE674B" w:rsidP="00155184">
      <w:pPr>
        <w:pStyle w:val="ae"/>
        <w:spacing w:before="0" w:beforeAutospacing="0" w:after="0" w:afterAutospacing="0"/>
        <w:ind w:firstLine="567"/>
        <w:jc w:val="both"/>
        <w:rPr>
          <w:color w:val="000000"/>
          <w:sz w:val="28"/>
          <w:szCs w:val="28"/>
        </w:rPr>
      </w:pPr>
      <w:r w:rsidRPr="00794CDA">
        <w:rPr>
          <w:color w:val="000000"/>
          <w:sz w:val="28"/>
          <w:szCs w:val="28"/>
        </w:rPr>
        <w:t>1.11. Доля расходов на оплату труда основного персонала в фонде оплаты труда учреждения не может составлять менее 60 процентов.</w:t>
      </w:r>
    </w:p>
    <w:p w:rsidR="00BE674B" w:rsidRPr="00794CDA" w:rsidRDefault="00BE674B" w:rsidP="00155184">
      <w:pPr>
        <w:pStyle w:val="ae"/>
        <w:spacing w:before="0" w:beforeAutospacing="0" w:after="0" w:afterAutospacing="0"/>
        <w:ind w:firstLine="567"/>
        <w:jc w:val="both"/>
        <w:rPr>
          <w:color w:val="000000"/>
          <w:sz w:val="28"/>
          <w:szCs w:val="28"/>
        </w:rPr>
      </w:pPr>
      <w:r w:rsidRPr="00794CDA">
        <w:rPr>
          <w:color w:val="000000"/>
          <w:sz w:val="28"/>
          <w:szCs w:val="28"/>
        </w:rPr>
        <w:t>К основному персоналу учреждения относятся работники, непосредственно оказывающие услуги (выполняющие работы), направленные на достижение целей деятельности, определенных уставом учреждения, а также их непосредственные руководители.</w:t>
      </w:r>
    </w:p>
    <w:p w:rsidR="00BE674B" w:rsidRPr="00794CDA" w:rsidRDefault="00BE674B" w:rsidP="00155184">
      <w:pPr>
        <w:pStyle w:val="ae"/>
        <w:spacing w:before="0" w:beforeAutospacing="0" w:after="0" w:afterAutospacing="0"/>
        <w:ind w:firstLine="567"/>
        <w:jc w:val="both"/>
        <w:rPr>
          <w:color w:val="000000"/>
          <w:sz w:val="28"/>
          <w:szCs w:val="28"/>
        </w:rPr>
      </w:pPr>
      <w:r w:rsidRPr="00794CDA">
        <w:rPr>
          <w:color w:val="000000"/>
          <w:sz w:val="28"/>
          <w:szCs w:val="28"/>
        </w:rPr>
        <w:t>Перечень должностей, профессий работников, относящихся к основному персоналу, устанавливается в отраслевом тарифном соглашении или положении об оплате труда работников подведомственных учреждений.</w:t>
      </w:r>
    </w:p>
    <w:p w:rsidR="00BE674B" w:rsidRPr="00794CDA" w:rsidRDefault="00BE674B" w:rsidP="00155184">
      <w:pPr>
        <w:pStyle w:val="ae"/>
        <w:spacing w:before="0" w:beforeAutospacing="0" w:after="0" w:afterAutospacing="0"/>
        <w:ind w:firstLine="567"/>
        <w:jc w:val="both"/>
        <w:rPr>
          <w:color w:val="000000"/>
          <w:sz w:val="28"/>
          <w:szCs w:val="28"/>
        </w:rPr>
      </w:pPr>
      <w:r w:rsidRPr="003F3DAE">
        <w:rPr>
          <w:color w:val="000000"/>
          <w:sz w:val="28"/>
          <w:szCs w:val="28"/>
        </w:rPr>
        <w:t>1.12. Объем стимулирующей части фонда оплаты труда учреждения должен составлять не менее 20 процентов от фонда оплаты труда учреждения. Объем</w:t>
      </w:r>
      <w:r w:rsidRPr="00794CDA">
        <w:rPr>
          <w:color w:val="000000"/>
          <w:sz w:val="28"/>
          <w:szCs w:val="28"/>
        </w:rPr>
        <w:t xml:space="preserve"> стимулирующей части фонда оплаты труда учреждения определяется руководителем учреждения.</w:t>
      </w:r>
    </w:p>
    <w:p w:rsidR="00BE674B" w:rsidRPr="00794CDA" w:rsidRDefault="00BE674B" w:rsidP="00155184">
      <w:pPr>
        <w:pStyle w:val="ae"/>
        <w:spacing w:before="0" w:beforeAutospacing="0" w:after="0" w:afterAutospacing="0"/>
        <w:ind w:firstLine="567"/>
        <w:jc w:val="both"/>
        <w:rPr>
          <w:color w:val="000000"/>
          <w:sz w:val="28"/>
          <w:szCs w:val="28"/>
        </w:rPr>
      </w:pPr>
      <w:r w:rsidRPr="00794CDA">
        <w:rPr>
          <w:color w:val="000000"/>
          <w:sz w:val="28"/>
          <w:szCs w:val="28"/>
        </w:rPr>
        <w:t>1.13. Оплата труда работников учреждений, в том числе руководителей, заместителей руководителей и главных бухгалтеров, включает:</w:t>
      </w:r>
    </w:p>
    <w:p w:rsidR="00BE674B" w:rsidRPr="00794CDA" w:rsidRDefault="00BE674B" w:rsidP="00155184">
      <w:pPr>
        <w:pStyle w:val="ae"/>
        <w:spacing w:before="0" w:beforeAutospacing="0" w:after="0" w:afterAutospacing="0"/>
        <w:ind w:firstLine="567"/>
        <w:jc w:val="both"/>
        <w:rPr>
          <w:color w:val="000000"/>
          <w:sz w:val="28"/>
          <w:szCs w:val="28"/>
        </w:rPr>
      </w:pPr>
      <w:r w:rsidRPr="00794CDA">
        <w:rPr>
          <w:color w:val="000000"/>
          <w:sz w:val="28"/>
          <w:szCs w:val="28"/>
        </w:rPr>
        <w:t>1) оклад (должностной оклад, ставку заработной платы);</w:t>
      </w:r>
    </w:p>
    <w:p w:rsidR="00BE674B" w:rsidRPr="00794CDA" w:rsidRDefault="00BE674B" w:rsidP="00155184">
      <w:pPr>
        <w:pStyle w:val="ae"/>
        <w:spacing w:before="0" w:beforeAutospacing="0" w:after="0" w:afterAutospacing="0"/>
        <w:ind w:firstLine="567"/>
        <w:jc w:val="both"/>
        <w:rPr>
          <w:color w:val="000000"/>
          <w:sz w:val="28"/>
          <w:szCs w:val="28"/>
        </w:rPr>
      </w:pPr>
      <w:r w:rsidRPr="00794CDA">
        <w:rPr>
          <w:color w:val="000000"/>
          <w:sz w:val="28"/>
          <w:szCs w:val="28"/>
        </w:rPr>
        <w:t>2) выплаты компенсационного характера;</w:t>
      </w:r>
    </w:p>
    <w:p w:rsidR="00BE674B" w:rsidRPr="00794CDA" w:rsidRDefault="00BE674B" w:rsidP="00155184">
      <w:pPr>
        <w:pStyle w:val="ae"/>
        <w:spacing w:before="0" w:beforeAutospacing="0" w:after="0" w:afterAutospacing="0"/>
        <w:ind w:firstLine="567"/>
        <w:jc w:val="both"/>
        <w:rPr>
          <w:color w:val="000000"/>
          <w:sz w:val="28"/>
          <w:szCs w:val="28"/>
        </w:rPr>
      </w:pPr>
      <w:r w:rsidRPr="00794CDA">
        <w:rPr>
          <w:color w:val="000000"/>
          <w:sz w:val="28"/>
          <w:szCs w:val="28"/>
        </w:rPr>
        <w:t>3) выплаты стимулирующего характера;</w:t>
      </w:r>
    </w:p>
    <w:p w:rsidR="00BE674B" w:rsidRPr="00794CDA" w:rsidRDefault="00BE674B" w:rsidP="00155184">
      <w:pPr>
        <w:pStyle w:val="ae"/>
        <w:spacing w:before="0" w:beforeAutospacing="0" w:after="0" w:afterAutospacing="0"/>
        <w:ind w:firstLine="567"/>
        <w:jc w:val="both"/>
        <w:rPr>
          <w:color w:val="000000"/>
          <w:sz w:val="28"/>
          <w:szCs w:val="28"/>
        </w:rPr>
      </w:pPr>
      <w:r w:rsidRPr="00794CDA">
        <w:rPr>
          <w:color w:val="000000"/>
          <w:sz w:val="28"/>
          <w:szCs w:val="28"/>
        </w:rPr>
        <w:t>4) выплаты по районному коэффициенту.</w:t>
      </w:r>
    </w:p>
    <w:p w:rsidR="00BE674B" w:rsidRPr="00794CDA" w:rsidRDefault="00BE674B" w:rsidP="00155184">
      <w:pPr>
        <w:pStyle w:val="ae"/>
        <w:spacing w:before="0" w:beforeAutospacing="0" w:after="0" w:afterAutospacing="0"/>
        <w:ind w:firstLine="567"/>
        <w:jc w:val="both"/>
        <w:rPr>
          <w:color w:val="000000"/>
          <w:sz w:val="28"/>
          <w:szCs w:val="28"/>
        </w:rPr>
      </w:pPr>
      <w:r w:rsidRPr="00794CDA">
        <w:rPr>
          <w:color w:val="000000"/>
          <w:sz w:val="28"/>
          <w:szCs w:val="28"/>
        </w:rPr>
        <w:t>1.14. Условия оплаты труда работника учреждения устанавливаются трудовым договором между руководителем учреждения и работником в соответствии с системой оплаты труда, установленной коллективным договором или локальным нормативным актом учреждения.</w:t>
      </w:r>
    </w:p>
    <w:p w:rsidR="00BE674B" w:rsidRPr="00794CDA" w:rsidRDefault="00BE674B" w:rsidP="00155184">
      <w:pPr>
        <w:pStyle w:val="ae"/>
        <w:spacing w:before="0" w:beforeAutospacing="0" w:after="0" w:afterAutospacing="0"/>
        <w:ind w:firstLine="567"/>
        <w:jc w:val="both"/>
        <w:rPr>
          <w:color w:val="000000"/>
          <w:sz w:val="28"/>
          <w:szCs w:val="28"/>
        </w:rPr>
      </w:pPr>
      <w:r w:rsidRPr="00794CDA">
        <w:rPr>
          <w:color w:val="000000"/>
          <w:sz w:val="28"/>
          <w:szCs w:val="28"/>
        </w:rPr>
        <w:t>Трудовой договор заключается на основе примерной формы трудового договора с работником муниципального учреждения, в соответствии с приложением № 3 к Программе поэтапного совершенствования системы оплаты труда в муниципальных учреждениях на 2012-2018 годы, утвержденной распоряжением Правительства Российской Федерации от 26.11.2012 № 2190-р.</w:t>
      </w:r>
    </w:p>
    <w:p w:rsidR="00BE674B" w:rsidRDefault="00BE674B" w:rsidP="00155184">
      <w:pPr>
        <w:pStyle w:val="ae"/>
        <w:spacing w:before="0" w:beforeAutospacing="0" w:after="0" w:afterAutospacing="0"/>
        <w:ind w:firstLine="709"/>
        <w:jc w:val="both"/>
        <w:rPr>
          <w:rFonts w:ascii="Arial" w:hAnsi="Arial" w:cs="Arial"/>
          <w:color w:val="000000"/>
        </w:rPr>
      </w:pPr>
      <w:r>
        <w:rPr>
          <w:rFonts w:ascii="Arial" w:hAnsi="Arial" w:cs="Arial"/>
          <w:color w:val="000000"/>
        </w:rPr>
        <w:t> </w:t>
      </w:r>
    </w:p>
    <w:p w:rsidR="00BE674B" w:rsidRPr="0065538C" w:rsidRDefault="00BE674B" w:rsidP="00155184">
      <w:pPr>
        <w:pStyle w:val="ae"/>
        <w:spacing w:before="0" w:beforeAutospacing="0" w:after="0" w:afterAutospacing="0"/>
        <w:ind w:firstLine="709"/>
        <w:jc w:val="both"/>
        <w:rPr>
          <w:color w:val="000000"/>
        </w:rPr>
      </w:pPr>
      <w:r w:rsidRPr="0065538C">
        <w:rPr>
          <w:b/>
          <w:bCs/>
          <w:color w:val="000000"/>
          <w:sz w:val="28"/>
          <w:szCs w:val="28"/>
        </w:rPr>
        <w:t>2. Порядок установления должностных окладов (окладов)</w:t>
      </w:r>
      <w:r w:rsidRPr="0065538C">
        <w:rPr>
          <w:color w:val="000000"/>
        </w:rPr>
        <w:t xml:space="preserve"> </w:t>
      </w:r>
    </w:p>
    <w:p w:rsidR="00BE674B" w:rsidRPr="0065538C" w:rsidRDefault="00BE674B" w:rsidP="00155184">
      <w:pPr>
        <w:pStyle w:val="ae"/>
        <w:spacing w:before="0" w:beforeAutospacing="0" w:after="0" w:afterAutospacing="0"/>
        <w:ind w:firstLine="567"/>
        <w:jc w:val="both"/>
        <w:rPr>
          <w:color w:val="000000"/>
          <w:sz w:val="28"/>
          <w:szCs w:val="28"/>
        </w:rPr>
      </w:pPr>
      <w:r w:rsidRPr="0065538C">
        <w:rPr>
          <w:color w:val="000000"/>
          <w:sz w:val="28"/>
          <w:szCs w:val="28"/>
        </w:rPr>
        <w:t xml:space="preserve">2.1. </w:t>
      </w:r>
      <w:proofErr w:type="gramStart"/>
      <w:r w:rsidRPr="0065538C">
        <w:rPr>
          <w:color w:val="000000"/>
          <w:sz w:val="28"/>
          <w:szCs w:val="28"/>
        </w:rPr>
        <w:t xml:space="preserve">Размеры должностных окладов по общеотраслевым должностям руководителей, специалистов и служащих, окладов по общеотраслевым </w:t>
      </w:r>
      <w:r w:rsidRPr="0065538C">
        <w:rPr>
          <w:color w:val="000000"/>
          <w:sz w:val="28"/>
          <w:szCs w:val="28"/>
        </w:rPr>
        <w:lastRenderedPageBreak/>
        <w:t>профессиям рабочих, а также повышенных окладов для высококвалифицированных рабочих, занятых на важных и ответственных работах, устанавливаются постановлением Главы</w:t>
      </w:r>
      <w:r>
        <w:rPr>
          <w:color w:val="000000"/>
          <w:sz w:val="28"/>
          <w:szCs w:val="28"/>
        </w:rPr>
        <w:t xml:space="preserve"> </w:t>
      </w:r>
      <w:r>
        <w:rPr>
          <w:bCs/>
          <w:color w:val="000000"/>
          <w:sz w:val="28"/>
          <w:szCs w:val="28"/>
        </w:rPr>
        <w:t>Колмаковского</w:t>
      </w:r>
      <w:r>
        <w:rPr>
          <w:color w:val="000000"/>
          <w:sz w:val="28"/>
          <w:szCs w:val="28"/>
        </w:rPr>
        <w:t xml:space="preserve">  сельсовета</w:t>
      </w:r>
      <w:r w:rsidRPr="0065538C">
        <w:rPr>
          <w:color w:val="000000"/>
          <w:sz w:val="28"/>
          <w:szCs w:val="28"/>
        </w:rPr>
        <w:t xml:space="preserve"> Убинского района Новосибирской области на основе профессиональных квалификационных групп, квалификационных уровней, уровней (подуровней) квалификаций, групп по оплате труда руководителей.</w:t>
      </w:r>
      <w:proofErr w:type="gramEnd"/>
    </w:p>
    <w:p w:rsidR="00BE674B" w:rsidRPr="0065538C" w:rsidRDefault="00BE674B" w:rsidP="00155184">
      <w:pPr>
        <w:pStyle w:val="ae"/>
        <w:spacing w:before="0" w:beforeAutospacing="0" w:after="0" w:afterAutospacing="0"/>
        <w:ind w:firstLine="567"/>
        <w:jc w:val="both"/>
        <w:rPr>
          <w:color w:val="000000"/>
          <w:sz w:val="28"/>
          <w:szCs w:val="28"/>
        </w:rPr>
      </w:pPr>
      <w:r w:rsidRPr="0065538C">
        <w:rPr>
          <w:color w:val="000000"/>
          <w:sz w:val="28"/>
          <w:szCs w:val="28"/>
        </w:rPr>
        <w:t xml:space="preserve">2.2. </w:t>
      </w:r>
      <w:proofErr w:type="gramStart"/>
      <w:r w:rsidRPr="0065538C">
        <w:rPr>
          <w:color w:val="000000"/>
          <w:sz w:val="28"/>
          <w:szCs w:val="28"/>
        </w:rPr>
        <w:t>Размеры должностных окладов (окладов), ставок заработной платы работников по должностям и профессиям, являющимися специфическими для соответствующей отрасли, устанавливаются в соответствующем отраслевом тарифном соглашении или положении об оплате труда работников подведомственных учреждений на основе профессиональных квалификационных групп, квалификационных уровней, уровней (подуровней) квалификаций и подлежат обязательному применению в других отраслях.</w:t>
      </w:r>
      <w:proofErr w:type="gramEnd"/>
    </w:p>
    <w:p w:rsidR="00BE674B" w:rsidRPr="0065538C" w:rsidRDefault="00BE674B" w:rsidP="00155184">
      <w:pPr>
        <w:pStyle w:val="ae"/>
        <w:spacing w:before="0" w:beforeAutospacing="0" w:after="0" w:afterAutospacing="0"/>
        <w:ind w:firstLine="567"/>
        <w:jc w:val="both"/>
        <w:rPr>
          <w:color w:val="000000"/>
          <w:sz w:val="28"/>
          <w:szCs w:val="28"/>
        </w:rPr>
      </w:pPr>
      <w:r w:rsidRPr="0065538C">
        <w:rPr>
          <w:color w:val="000000"/>
          <w:sz w:val="28"/>
          <w:szCs w:val="28"/>
        </w:rPr>
        <w:t xml:space="preserve">2.3. </w:t>
      </w:r>
      <w:proofErr w:type="gramStart"/>
      <w:r w:rsidRPr="0065538C">
        <w:rPr>
          <w:color w:val="000000"/>
          <w:sz w:val="28"/>
          <w:szCs w:val="28"/>
        </w:rPr>
        <w:t>В целях обеспечения равной оплаты за труд равной ценности размеры должностных окладов (окладов), ставок заработной платы работников по должностям и профессиям, являющимися специфическими для соответствующей отрасли, должны быть сопоставимы с размерами должностных окладов (окладов) по общеотраслевым должностям служащих и профессиям рабочих с трудовыми функциями такого же уровня сложности, а также со схожими требованиями к образованию, обучению и опыту практической работы.</w:t>
      </w:r>
      <w:proofErr w:type="gramEnd"/>
    </w:p>
    <w:p w:rsidR="00BE674B" w:rsidRPr="0065538C" w:rsidRDefault="00BE674B" w:rsidP="00155184">
      <w:pPr>
        <w:pStyle w:val="ae"/>
        <w:spacing w:before="0" w:beforeAutospacing="0" w:after="0" w:afterAutospacing="0"/>
        <w:ind w:firstLine="567"/>
        <w:jc w:val="both"/>
        <w:rPr>
          <w:color w:val="000000"/>
          <w:sz w:val="28"/>
          <w:szCs w:val="28"/>
        </w:rPr>
      </w:pPr>
      <w:r w:rsidRPr="0065538C">
        <w:rPr>
          <w:color w:val="000000"/>
          <w:sz w:val="28"/>
          <w:szCs w:val="28"/>
        </w:rPr>
        <w:t>2.4. По должностям руководителей, специалистов, служащих и профессиям рабочих, не включенным в профессиональные квалификационные группы, размеры должностных окладов устанавливаются в зависимости от сложности труда, а также требований к образованию, обучению и опыту практической работы, которые необходимы для осуществления соответствующих трудовых функций.</w:t>
      </w:r>
    </w:p>
    <w:p w:rsidR="00BE674B" w:rsidRPr="0065538C" w:rsidRDefault="00BE674B" w:rsidP="00155184">
      <w:pPr>
        <w:pStyle w:val="ae"/>
        <w:spacing w:before="0" w:beforeAutospacing="0" w:after="0" w:afterAutospacing="0"/>
        <w:ind w:firstLine="567"/>
        <w:jc w:val="both"/>
        <w:rPr>
          <w:color w:val="000000"/>
          <w:sz w:val="28"/>
          <w:szCs w:val="28"/>
        </w:rPr>
      </w:pPr>
      <w:r w:rsidRPr="0065538C">
        <w:rPr>
          <w:color w:val="000000"/>
          <w:sz w:val="28"/>
          <w:szCs w:val="28"/>
        </w:rPr>
        <w:t>2.5. Высококвалифицированным рабочим, выполняющим важные и ответственные работы, устанавливаются повышенные оклады. Перечень профессий, по которым высококвалифицированные рабочие могут быть заняты на важных и ответственных работах, устанавливается отраслевым тарифным соглашением или положением об оплате труда работников подведомственных учреждений с учетом отраслевых особенностей с указанием условий, при которых работа по этой профессии становится важной и ответственной. Высококвалифицированным является рабочий, выполняющий работы, отнесенные Единым тарифно-квалификационным справочником к 4-8 разрядам, если этот разряд является высшим для данной профессии.</w:t>
      </w:r>
    </w:p>
    <w:p w:rsidR="00BE674B" w:rsidRPr="0065538C" w:rsidRDefault="00BE674B" w:rsidP="00155184">
      <w:pPr>
        <w:pStyle w:val="ae"/>
        <w:spacing w:before="0" w:beforeAutospacing="0" w:after="0" w:afterAutospacing="0"/>
        <w:ind w:firstLine="567"/>
        <w:jc w:val="both"/>
        <w:rPr>
          <w:color w:val="000000"/>
          <w:sz w:val="28"/>
          <w:szCs w:val="28"/>
        </w:rPr>
      </w:pPr>
      <w:r w:rsidRPr="0065538C">
        <w:rPr>
          <w:color w:val="000000"/>
          <w:sz w:val="28"/>
          <w:szCs w:val="28"/>
        </w:rPr>
        <w:t> </w:t>
      </w:r>
    </w:p>
    <w:p w:rsidR="00BE674B" w:rsidRPr="0065538C" w:rsidRDefault="00BE674B" w:rsidP="00155184">
      <w:pPr>
        <w:pStyle w:val="ae"/>
        <w:spacing w:before="0" w:beforeAutospacing="0" w:after="0" w:afterAutospacing="0"/>
        <w:ind w:firstLine="709"/>
        <w:jc w:val="both"/>
        <w:rPr>
          <w:color w:val="000000"/>
        </w:rPr>
      </w:pPr>
      <w:r w:rsidRPr="0065538C">
        <w:rPr>
          <w:b/>
          <w:bCs/>
          <w:color w:val="000000"/>
          <w:sz w:val="28"/>
          <w:szCs w:val="28"/>
        </w:rPr>
        <w:t>3. Виды выплат компенсационного характера</w:t>
      </w:r>
    </w:p>
    <w:p w:rsidR="00BE674B" w:rsidRPr="00E401E1" w:rsidRDefault="00BE674B" w:rsidP="00155184">
      <w:pPr>
        <w:pStyle w:val="ae"/>
        <w:spacing w:before="0" w:beforeAutospacing="0" w:after="0" w:afterAutospacing="0"/>
        <w:ind w:firstLine="567"/>
        <w:jc w:val="both"/>
        <w:rPr>
          <w:color w:val="000000"/>
          <w:sz w:val="28"/>
          <w:szCs w:val="28"/>
        </w:rPr>
      </w:pPr>
      <w:r w:rsidRPr="00E401E1">
        <w:rPr>
          <w:color w:val="000000"/>
          <w:sz w:val="28"/>
          <w:szCs w:val="28"/>
        </w:rPr>
        <w:t>3.1. Работникам учреждений, в том числе руководителям, заместителям руководителей и главным бухгалтерам, могут быть установлены следующие выплаты компенсационного характера:</w:t>
      </w:r>
    </w:p>
    <w:p w:rsidR="00BE674B" w:rsidRPr="00E401E1" w:rsidRDefault="00BE674B" w:rsidP="00155184">
      <w:pPr>
        <w:pStyle w:val="ae"/>
        <w:spacing w:before="0" w:beforeAutospacing="0" w:after="0" w:afterAutospacing="0"/>
        <w:jc w:val="both"/>
        <w:rPr>
          <w:color w:val="000000"/>
          <w:sz w:val="28"/>
          <w:szCs w:val="28"/>
        </w:rPr>
      </w:pPr>
      <w:r w:rsidRPr="00E401E1">
        <w:rPr>
          <w:color w:val="000000"/>
          <w:sz w:val="28"/>
          <w:szCs w:val="28"/>
        </w:rPr>
        <w:t>1) доплата за работу с вредными и (или) опасными условиями труда;</w:t>
      </w:r>
    </w:p>
    <w:p w:rsidR="00BE674B" w:rsidRPr="00E401E1" w:rsidRDefault="00BE674B" w:rsidP="00155184">
      <w:pPr>
        <w:pStyle w:val="ae"/>
        <w:spacing w:before="0" w:beforeAutospacing="0" w:after="0" w:afterAutospacing="0"/>
        <w:jc w:val="both"/>
        <w:rPr>
          <w:color w:val="000000"/>
          <w:sz w:val="28"/>
          <w:szCs w:val="28"/>
        </w:rPr>
      </w:pPr>
      <w:r w:rsidRPr="00E401E1">
        <w:rPr>
          <w:color w:val="000000"/>
          <w:sz w:val="28"/>
          <w:szCs w:val="28"/>
        </w:rPr>
        <w:t>2) доплата за работу в ночное время;</w:t>
      </w:r>
    </w:p>
    <w:p w:rsidR="00BE674B" w:rsidRPr="00E401E1" w:rsidRDefault="00BE674B" w:rsidP="00155184">
      <w:pPr>
        <w:pStyle w:val="ae"/>
        <w:spacing w:before="0" w:beforeAutospacing="0" w:after="0" w:afterAutospacing="0"/>
        <w:jc w:val="both"/>
        <w:rPr>
          <w:color w:val="000000"/>
          <w:sz w:val="28"/>
          <w:szCs w:val="28"/>
        </w:rPr>
      </w:pPr>
      <w:r w:rsidRPr="00E401E1">
        <w:rPr>
          <w:color w:val="000000"/>
          <w:sz w:val="28"/>
          <w:szCs w:val="28"/>
        </w:rPr>
        <w:t>3) доплата за работу в выходные и нерабочие праздничные дни;</w:t>
      </w:r>
    </w:p>
    <w:p w:rsidR="00BE674B" w:rsidRPr="00E401E1" w:rsidRDefault="00BE674B" w:rsidP="00155184">
      <w:pPr>
        <w:pStyle w:val="ae"/>
        <w:spacing w:before="0" w:beforeAutospacing="0" w:after="0" w:afterAutospacing="0"/>
        <w:jc w:val="both"/>
        <w:rPr>
          <w:color w:val="000000"/>
          <w:sz w:val="28"/>
          <w:szCs w:val="28"/>
        </w:rPr>
      </w:pPr>
      <w:r w:rsidRPr="00E401E1">
        <w:rPr>
          <w:color w:val="000000"/>
          <w:sz w:val="28"/>
          <w:szCs w:val="28"/>
        </w:rPr>
        <w:lastRenderedPageBreak/>
        <w:t>4) доплата за сверхурочную работу;</w:t>
      </w:r>
    </w:p>
    <w:p w:rsidR="00BE674B" w:rsidRPr="00E401E1" w:rsidRDefault="00BE674B" w:rsidP="00155184">
      <w:pPr>
        <w:pStyle w:val="ae"/>
        <w:spacing w:before="0" w:beforeAutospacing="0" w:after="0" w:afterAutospacing="0"/>
        <w:jc w:val="both"/>
        <w:rPr>
          <w:color w:val="000000"/>
          <w:sz w:val="28"/>
          <w:szCs w:val="28"/>
        </w:rPr>
      </w:pPr>
      <w:r w:rsidRPr="00E401E1">
        <w:rPr>
          <w:color w:val="000000"/>
          <w:sz w:val="28"/>
          <w:szCs w:val="28"/>
        </w:rPr>
        <w:t>5) доплата за совмещение профессий (должностей), расширение зон обслуживания, увеличение объема работы и исполнение обязанностей временно отсутствующего работника без освобождения от работы, определенной трудовым договором;</w:t>
      </w:r>
    </w:p>
    <w:p w:rsidR="00BE674B" w:rsidRPr="00E401E1" w:rsidRDefault="00BE674B" w:rsidP="00155184">
      <w:pPr>
        <w:pStyle w:val="ae"/>
        <w:spacing w:before="0" w:beforeAutospacing="0" w:after="0" w:afterAutospacing="0"/>
        <w:jc w:val="both"/>
        <w:rPr>
          <w:color w:val="000000"/>
          <w:sz w:val="28"/>
          <w:szCs w:val="28"/>
        </w:rPr>
      </w:pPr>
      <w:r w:rsidRPr="00E401E1">
        <w:rPr>
          <w:color w:val="000000"/>
          <w:sz w:val="28"/>
          <w:szCs w:val="28"/>
        </w:rPr>
        <w:t>6) доплата за работу со сведениями, составляющими государственную тайну;</w:t>
      </w:r>
    </w:p>
    <w:p w:rsidR="00BE674B" w:rsidRPr="00E401E1" w:rsidRDefault="00BE674B" w:rsidP="00155184">
      <w:pPr>
        <w:pStyle w:val="ae"/>
        <w:spacing w:before="0" w:beforeAutospacing="0" w:after="0" w:afterAutospacing="0"/>
        <w:jc w:val="both"/>
        <w:rPr>
          <w:color w:val="000000"/>
          <w:sz w:val="28"/>
          <w:szCs w:val="28"/>
        </w:rPr>
      </w:pPr>
      <w:proofErr w:type="gramStart"/>
      <w:r w:rsidRPr="00E401E1">
        <w:rPr>
          <w:color w:val="000000"/>
          <w:sz w:val="28"/>
          <w:szCs w:val="28"/>
        </w:rPr>
        <w:t>7) доплата, связанная с особенностями деятельности отдельных видов учреждений и отдельных категорий работников, установленная по подведомственным учреждениям, в том числе занимающим должности руководителей и специалистов в учреждениях социальной защиты населения, культуры, здравоохранения, образования, ветеринарии, физической культуры и спорта, молодежной политики, работающим в сельской местности, устанавливается доплата за работу в сельской местности в размере 25 процентов должностного оклада;</w:t>
      </w:r>
      <w:proofErr w:type="gramEnd"/>
    </w:p>
    <w:p w:rsidR="00BE674B" w:rsidRPr="00E401E1" w:rsidRDefault="00BE674B" w:rsidP="00155184">
      <w:pPr>
        <w:pStyle w:val="ae"/>
        <w:spacing w:before="0" w:beforeAutospacing="0" w:after="0" w:afterAutospacing="0"/>
        <w:jc w:val="both"/>
        <w:rPr>
          <w:color w:val="000000"/>
          <w:sz w:val="28"/>
          <w:szCs w:val="28"/>
        </w:rPr>
      </w:pPr>
      <w:r w:rsidRPr="00E401E1">
        <w:rPr>
          <w:color w:val="000000"/>
          <w:sz w:val="28"/>
          <w:szCs w:val="28"/>
        </w:rPr>
        <w:t>8) иные доплаты компенсационного характера, установленные федеральными законами и иными нормативными актами Российской Федерации и Новосибирской области, содержащими нормы трудового права.</w:t>
      </w:r>
    </w:p>
    <w:p w:rsidR="00BE674B" w:rsidRPr="00E401E1" w:rsidRDefault="00BE674B" w:rsidP="00155184">
      <w:pPr>
        <w:pStyle w:val="ae"/>
        <w:spacing w:before="0" w:beforeAutospacing="0" w:after="0" w:afterAutospacing="0"/>
        <w:ind w:firstLine="567"/>
        <w:jc w:val="both"/>
        <w:rPr>
          <w:color w:val="000000"/>
          <w:sz w:val="28"/>
          <w:szCs w:val="28"/>
        </w:rPr>
      </w:pPr>
      <w:r w:rsidRPr="00E401E1">
        <w:rPr>
          <w:color w:val="000000"/>
          <w:sz w:val="28"/>
          <w:szCs w:val="28"/>
        </w:rPr>
        <w:t>3.2. Размеры компенсационных выплат, установленные в отраслевом тарифном соглашении, в положении об оплате труда работников подведомственных учреждений, коллективном договоре, соглашении, локальном нормативном акте учреждения не могут быть ниже, а условия их осуществления не должны быть ухудшены по сравнению с размерами и условиями, установленными федеральным законодательством и законодательством Новосибирской области.</w:t>
      </w:r>
    </w:p>
    <w:p w:rsidR="00BE674B" w:rsidRPr="00E401E1" w:rsidRDefault="00BE674B" w:rsidP="00155184">
      <w:pPr>
        <w:pStyle w:val="ae"/>
        <w:spacing w:before="0" w:beforeAutospacing="0" w:after="0" w:afterAutospacing="0"/>
        <w:ind w:firstLine="567"/>
        <w:jc w:val="both"/>
        <w:rPr>
          <w:color w:val="000000"/>
          <w:sz w:val="28"/>
          <w:szCs w:val="28"/>
        </w:rPr>
      </w:pPr>
      <w:r w:rsidRPr="00E401E1">
        <w:rPr>
          <w:color w:val="000000"/>
          <w:sz w:val="28"/>
          <w:szCs w:val="28"/>
        </w:rPr>
        <w:t>3.3. При определении размеров компенсационных выплат работникам учреждения и условий их осуществления учитывается мнение выборного профсоюзного или иного представительного органа работников учреждения.</w:t>
      </w:r>
    </w:p>
    <w:p w:rsidR="00BE674B" w:rsidRDefault="00BE674B" w:rsidP="00155184">
      <w:pPr>
        <w:pStyle w:val="ae"/>
        <w:spacing w:before="0" w:beforeAutospacing="0" w:after="0" w:afterAutospacing="0"/>
        <w:ind w:firstLine="567"/>
        <w:jc w:val="both"/>
        <w:rPr>
          <w:b/>
          <w:bCs/>
          <w:color w:val="000000"/>
          <w:sz w:val="28"/>
          <w:szCs w:val="28"/>
        </w:rPr>
      </w:pPr>
    </w:p>
    <w:p w:rsidR="00BE674B" w:rsidRPr="00E401E1" w:rsidRDefault="00BE674B" w:rsidP="00155184">
      <w:pPr>
        <w:pStyle w:val="ae"/>
        <w:spacing w:before="0" w:beforeAutospacing="0" w:after="0" w:afterAutospacing="0"/>
        <w:ind w:firstLine="567"/>
        <w:jc w:val="both"/>
        <w:rPr>
          <w:color w:val="000000"/>
          <w:sz w:val="28"/>
          <w:szCs w:val="28"/>
        </w:rPr>
      </w:pPr>
      <w:r>
        <w:rPr>
          <w:b/>
          <w:bCs/>
          <w:color w:val="000000"/>
          <w:sz w:val="28"/>
          <w:szCs w:val="28"/>
        </w:rPr>
        <w:t xml:space="preserve">            </w:t>
      </w:r>
      <w:r w:rsidRPr="00E401E1">
        <w:rPr>
          <w:b/>
          <w:bCs/>
          <w:color w:val="000000"/>
          <w:sz w:val="28"/>
          <w:szCs w:val="28"/>
        </w:rPr>
        <w:t>4. Виды выплат стимулирующего характера</w:t>
      </w:r>
    </w:p>
    <w:p w:rsidR="00BE674B" w:rsidRPr="00E401E1" w:rsidRDefault="00BE674B" w:rsidP="00155184">
      <w:pPr>
        <w:pStyle w:val="ae"/>
        <w:spacing w:before="0" w:beforeAutospacing="0" w:after="0" w:afterAutospacing="0"/>
        <w:ind w:firstLine="567"/>
        <w:jc w:val="both"/>
        <w:rPr>
          <w:color w:val="000000"/>
          <w:sz w:val="28"/>
          <w:szCs w:val="28"/>
        </w:rPr>
      </w:pPr>
      <w:r w:rsidRPr="00E401E1">
        <w:rPr>
          <w:color w:val="000000"/>
          <w:sz w:val="28"/>
          <w:szCs w:val="28"/>
        </w:rPr>
        <w:t> </w:t>
      </w:r>
    </w:p>
    <w:p w:rsidR="00BE674B" w:rsidRPr="00E401E1" w:rsidRDefault="00BE674B" w:rsidP="00155184">
      <w:pPr>
        <w:pStyle w:val="ae"/>
        <w:spacing w:before="0" w:beforeAutospacing="0" w:after="0" w:afterAutospacing="0"/>
        <w:ind w:firstLine="567"/>
        <w:jc w:val="both"/>
        <w:rPr>
          <w:color w:val="000000"/>
          <w:sz w:val="28"/>
          <w:szCs w:val="28"/>
        </w:rPr>
      </w:pPr>
      <w:r w:rsidRPr="00E401E1">
        <w:rPr>
          <w:color w:val="000000"/>
          <w:sz w:val="28"/>
          <w:szCs w:val="28"/>
        </w:rPr>
        <w:t>4.1. Работникам учреждений, в том числе руководителям, заместителям руководителей и главным бухгалтерам, могут быть установлены следующие выплаты стимулирующего характера:</w:t>
      </w:r>
    </w:p>
    <w:p w:rsidR="00BE674B" w:rsidRPr="00E401E1" w:rsidRDefault="00BE674B" w:rsidP="00155184">
      <w:pPr>
        <w:pStyle w:val="ae"/>
        <w:spacing w:before="0" w:beforeAutospacing="0" w:after="0" w:afterAutospacing="0"/>
        <w:jc w:val="both"/>
        <w:rPr>
          <w:color w:val="000000"/>
          <w:sz w:val="28"/>
          <w:szCs w:val="28"/>
        </w:rPr>
      </w:pPr>
      <w:r w:rsidRPr="00E401E1">
        <w:rPr>
          <w:color w:val="000000"/>
          <w:sz w:val="28"/>
          <w:szCs w:val="28"/>
        </w:rPr>
        <w:t>1) надбавка за качественные показатели эффективности деятельности;</w:t>
      </w:r>
    </w:p>
    <w:p w:rsidR="00BE674B" w:rsidRPr="00E401E1" w:rsidRDefault="00BE674B" w:rsidP="00155184">
      <w:pPr>
        <w:pStyle w:val="ae"/>
        <w:spacing w:before="0" w:beforeAutospacing="0" w:after="0" w:afterAutospacing="0"/>
        <w:jc w:val="both"/>
        <w:rPr>
          <w:color w:val="000000"/>
          <w:sz w:val="28"/>
          <w:szCs w:val="28"/>
        </w:rPr>
      </w:pPr>
      <w:r w:rsidRPr="00E401E1">
        <w:rPr>
          <w:color w:val="000000"/>
          <w:sz w:val="28"/>
          <w:szCs w:val="28"/>
        </w:rPr>
        <w:t>2) надбавка за ученую степень;</w:t>
      </w:r>
    </w:p>
    <w:p w:rsidR="00BE674B" w:rsidRPr="00E401E1" w:rsidRDefault="00BE674B" w:rsidP="00155184">
      <w:pPr>
        <w:pStyle w:val="ae"/>
        <w:spacing w:before="0" w:beforeAutospacing="0" w:after="0" w:afterAutospacing="0"/>
        <w:jc w:val="both"/>
        <w:rPr>
          <w:color w:val="000000"/>
          <w:sz w:val="28"/>
          <w:szCs w:val="28"/>
        </w:rPr>
      </w:pPr>
      <w:r w:rsidRPr="00E401E1">
        <w:rPr>
          <w:color w:val="000000"/>
          <w:sz w:val="28"/>
          <w:szCs w:val="28"/>
        </w:rPr>
        <w:t>3) надбавка за почетные звания;</w:t>
      </w:r>
    </w:p>
    <w:p w:rsidR="00BE674B" w:rsidRPr="00E401E1" w:rsidRDefault="00BE674B" w:rsidP="00155184">
      <w:pPr>
        <w:pStyle w:val="ae"/>
        <w:spacing w:before="0" w:beforeAutospacing="0" w:after="0" w:afterAutospacing="0"/>
        <w:jc w:val="both"/>
        <w:rPr>
          <w:color w:val="000000"/>
          <w:sz w:val="28"/>
          <w:szCs w:val="28"/>
        </w:rPr>
      </w:pPr>
      <w:r w:rsidRPr="00E401E1">
        <w:rPr>
          <w:color w:val="000000"/>
          <w:sz w:val="28"/>
          <w:szCs w:val="28"/>
        </w:rPr>
        <w:t>4) надбавка за квалификационную категорию;</w:t>
      </w:r>
    </w:p>
    <w:p w:rsidR="00BE674B" w:rsidRPr="00E401E1" w:rsidRDefault="00BE674B" w:rsidP="00155184">
      <w:pPr>
        <w:pStyle w:val="ae"/>
        <w:spacing w:before="0" w:beforeAutospacing="0" w:after="0" w:afterAutospacing="0"/>
        <w:jc w:val="both"/>
        <w:rPr>
          <w:color w:val="000000"/>
          <w:sz w:val="28"/>
          <w:szCs w:val="28"/>
        </w:rPr>
      </w:pPr>
      <w:r w:rsidRPr="00E401E1">
        <w:rPr>
          <w:color w:val="000000"/>
          <w:sz w:val="28"/>
          <w:szCs w:val="28"/>
        </w:rPr>
        <w:t>5) надбавка за продолжительность непрерывной работы;</w:t>
      </w:r>
    </w:p>
    <w:p w:rsidR="00BE674B" w:rsidRPr="00E401E1" w:rsidRDefault="00BE674B" w:rsidP="00155184">
      <w:pPr>
        <w:pStyle w:val="ae"/>
        <w:spacing w:before="0" w:beforeAutospacing="0" w:after="0" w:afterAutospacing="0"/>
        <w:jc w:val="both"/>
        <w:rPr>
          <w:color w:val="000000"/>
          <w:sz w:val="28"/>
          <w:szCs w:val="28"/>
        </w:rPr>
      </w:pPr>
      <w:r w:rsidRPr="00E401E1">
        <w:rPr>
          <w:color w:val="000000"/>
          <w:sz w:val="28"/>
          <w:szCs w:val="28"/>
        </w:rPr>
        <w:t>6) премии по итогам календарного периода;</w:t>
      </w:r>
    </w:p>
    <w:p w:rsidR="00BE674B" w:rsidRPr="00E401E1" w:rsidRDefault="00BE674B" w:rsidP="00155184">
      <w:pPr>
        <w:pStyle w:val="ae"/>
        <w:spacing w:before="0" w:beforeAutospacing="0" w:after="0" w:afterAutospacing="0"/>
        <w:jc w:val="both"/>
        <w:rPr>
          <w:color w:val="000000"/>
          <w:sz w:val="28"/>
          <w:szCs w:val="28"/>
        </w:rPr>
      </w:pPr>
      <w:r w:rsidRPr="00E401E1">
        <w:rPr>
          <w:color w:val="000000"/>
          <w:sz w:val="28"/>
          <w:szCs w:val="28"/>
        </w:rPr>
        <w:t>7) премии за выполнение важных и особо важных заданий.</w:t>
      </w:r>
    </w:p>
    <w:p w:rsidR="00BE674B" w:rsidRPr="00E401E1" w:rsidRDefault="00BE674B" w:rsidP="00155184">
      <w:pPr>
        <w:pStyle w:val="ae"/>
        <w:spacing w:before="0" w:beforeAutospacing="0" w:after="0" w:afterAutospacing="0"/>
        <w:ind w:firstLine="567"/>
        <w:jc w:val="both"/>
        <w:rPr>
          <w:color w:val="000000"/>
          <w:sz w:val="28"/>
          <w:szCs w:val="28"/>
        </w:rPr>
      </w:pPr>
      <w:r w:rsidRPr="00E401E1">
        <w:rPr>
          <w:color w:val="000000"/>
          <w:sz w:val="28"/>
          <w:szCs w:val="28"/>
        </w:rPr>
        <w:t xml:space="preserve">4.2. Надбавка за качественные показатели эффективности деятельности и премии по итогам календарного периода устанавливаются работникам учреждений по результатам </w:t>
      </w:r>
      <w:proofErr w:type="gramStart"/>
      <w:r w:rsidRPr="00E401E1">
        <w:rPr>
          <w:color w:val="000000"/>
          <w:sz w:val="28"/>
          <w:szCs w:val="28"/>
        </w:rPr>
        <w:t>выполнения качественных показателей эффективности деятельности работника</w:t>
      </w:r>
      <w:proofErr w:type="gramEnd"/>
      <w:r w:rsidRPr="00E401E1">
        <w:rPr>
          <w:color w:val="000000"/>
          <w:sz w:val="28"/>
          <w:szCs w:val="28"/>
        </w:rPr>
        <w:t>.</w:t>
      </w:r>
    </w:p>
    <w:p w:rsidR="00BE674B" w:rsidRPr="00E401E1" w:rsidRDefault="00BE674B" w:rsidP="00155184">
      <w:pPr>
        <w:pStyle w:val="ae"/>
        <w:spacing w:before="0" w:beforeAutospacing="0" w:after="0" w:afterAutospacing="0"/>
        <w:ind w:firstLine="567"/>
        <w:jc w:val="both"/>
        <w:rPr>
          <w:color w:val="000000"/>
          <w:sz w:val="28"/>
          <w:szCs w:val="28"/>
        </w:rPr>
      </w:pPr>
      <w:r w:rsidRPr="00E401E1">
        <w:rPr>
          <w:color w:val="000000"/>
          <w:sz w:val="28"/>
          <w:szCs w:val="28"/>
        </w:rPr>
        <w:lastRenderedPageBreak/>
        <w:t>4.3. Качественные показатели эффективности деятельности работников учреждений устанавливаются коллективным договором или локальным нормативным актом учреждения по каждой должности и профессии с учетом достижения целей и показателей эффективности деятельности учреждения.</w:t>
      </w:r>
    </w:p>
    <w:p w:rsidR="00BE674B" w:rsidRPr="00E401E1" w:rsidRDefault="00BE674B" w:rsidP="00155184">
      <w:pPr>
        <w:pStyle w:val="ae"/>
        <w:spacing w:before="0" w:beforeAutospacing="0" w:after="0" w:afterAutospacing="0"/>
        <w:ind w:firstLine="567"/>
        <w:jc w:val="both"/>
        <w:rPr>
          <w:color w:val="000000"/>
          <w:sz w:val="28"/>
          <w:szCs w:val="28"/>
        </w:rPr>
      </w:pPr>
      <w:r w:rsidRPr="00E401E1">
        <w:rPr>
          <w:color w:val="000000"/>
          <w:sz w:val="28"/>
          <w:szCs w:val="28"/>
        </w:rPr>
        <w:t>4.4. Качественные показатели эффективности деятельности работников должны быть направлены на эффективное выполнение их должностных (профессиональных) обязанностей, а также должны быть проверяемы и измеримы.</w:t>
      </w:r>
    </w:p>
    <w:p w:rsidR="00BE674B" w:rsidRPr="00E401E1" w:rsidRDefault="00BE674B" w:rsidP="00155184">
      <w:pPr>
        <w:pStyle w:val="ae"/>
        <w:spacing w:before="0" w:beforeAutospacing="0" w:after="0" w:afterAutospacing="0"/>
        <w:ind w:firstLine="567"/>
        <w:jc w:val="both"/>
        <w:rPr>
          <w:color w:val="000000"/>
          <w:sz w:val="28"/>
          <w:szCs w:val="28"/>
        </w:rPr>
      </w:pPr>
      <w:r w:rsidRPr="00E401E1">
        <w:rPr>
          <w:color w:val="000000"/>
          <w:sz w:val="28"/>
          <w:szCs w:val="28"/>
        </w:rPr>
        <w:t>4.5. Конкретные размеры надбавки за качественные показатели эффективности деятельности работнику учреждения определяются решением созданной в учреждении комиссии по установлению стимулирующих выплат работникам не реже одного раза в квартал и устанавливаются приказом руководителя учреждения.</w:t>
      </w:r>
    </w:p>
    <w:p w:rsidR="00BE674B" w:rsidRPr="00E401E1" w:rsidRDefault="00BE674B" w:rsidP="00155184">
      <w:pPr>
        <w:pStyle w:val="ae"/>
        <w:spacing w:before="0" w:beforeAutospacing="0" w:after="0" w:afterAutospacing="0"/>
        <w:ind w:firstLine="567"/>
        <w:jc w:val="both"/>
        <w:rPr>
          <w:color w:val="000000"/>
          <w:sz w:val="28"/>
          <w:szCs w:val="28"/>
        </w:rPr>
      </w:pPr>
      <w:r w:rsidRPr="00E401E1">
        <w:rPr>
          <w:color w:val="000000"/>
          <w:sz w:val="28"/>
          <w:szCs w:val="28"/>
        </w:rPr>
        <w:t xml:space="preserve">4.6. Премии по итогам календарного периода работнику учреждения устанавливаются приказом руководителя учреждения по результатам </w:t>
      </w:r>
      <w:proofErr w:type="gramStart"/>
      <w:r w:rsidRPr="00E401E1">
        <w:rPr>
          <w:color w:val="000000"/>
          <w:sz w:val="28"/>
          <w:szCs w:val="28"/>
        </w:rPr>
        <w:t>выполнения качественных показателей эффективности деятельности работника</w:t>
      </w:r>
      <w:proofErr w:type="gramEnd"/>
      <w:r w:rsidRPr="00E401E1">
        <w:rPr>
          <w:color w:val="000000"/>
          <w:sz w:val="28"/>
          <w:szCs w:val="28"/>
        </w:rPr>
        <w:t>. Размер премии работнику определяет руководитель учреждения.</w:t>
      </w:r>
    </w:p>
    <w:p w:rsidR="00BE674B" w:rsidRPr="00E401E1" w:rsidRDefault="00BE674B" w:rsidP="00155184">
      <w:pPr>
        <w:pStyle w:val="ae"/>
        <w:spacing w:before="0" w:beforeAutospacing="0" w:after="0" w:afterAutospacing="0"/>
        <w:ind w:firstLine="567"/>
        <w:jc w:val="both"/>
        <w:rPr>
          <w:color w:val="000000"/>
          <w:sz w:val="28"/>
          <w:szCs w:val="28"/>
        </w:rPr>
      </w:pPr>
      <w:r w:rsidRPr="00E401E1">
        <w:rPr>
          <w:color w:val="000000"/>
          <w:sz w:val="28"/>
          <w:szCs w:val="28"/>
        </w:rPr>
        <w:t>4.7. Премии за выполнение важных и особо важных заданий работникам учреждений устанавливаются приказом руководителя учреждения в случае выполнения важного или особо важного задания. Размер премии работнику определяет руководитель учреждения.</w:t>
      </w:r>
    </w:p>
    <w:p w:rsidR="00BE674B" w:rsidRPr="00E401E1" w:rsidRDefault="00BE674B" w:rsidP="00155184">
      <w:pPr>
        <w:pStyle w:val="ae"/>
        <w:spacing w:before="0" w:beforeAutospacing="0" w:after="0" w:afterAutospacing="0"/>
        <w:ind w:firstLine="567"/>
        <w:jc w:val="both"/>
        <w:rPr>
          <w:color w:val="000000"/>
          <w:sz w:val="28"/>
          <w:szCs w:val="28"/>
        </w:rPr>
      </w:pPr>
      <w:r w:rsidRPr="00E401E1">
        <w:rPr>
          <w:color w:val="000000"/>
          <w:sz w:val="28"/>
          <w:szCs w:val="28"/>
        </w:rPr>
        <w:t>4.8. Премии по итогам календарного периода и премии за выполнение важных и особо важных заданий работникам учреждения максимальными размерами не ограничиваются.</w:t>
      </w:r>
    </w:p>
    <w:p w:rsidR="00BE674B" w:rsidRPr="00E401E1" w:rsidRDefault="00BE674B" w:rsidP="00155184">
      <w:pPr>
        <w:pStyle w:val="ae"/>
        <w:spacing w:before="0" w:beforeAutospacing="0" w:after="0" w:afterAutospacing="0"/>
        <w:ind w:firstLine="567"/>
        <w:jc w:val="both"/>
        <w:rPr>
          <w:color w:val="000000"/>
          <w:sz w:val="28"/>
          <w:szCs w:val="28"/>
        </w:rPr>
      </w:pPr>
      <w:r w:rsidRPr="00E401E1">
        <w:rPr>
          <w:color w:val="000000"/>
          <w:sz w:val="28"/>
          <w:szCs w:val="28"/>
        </w:rPr>
        <w:t>4.9. Надбавки за ученую степень, за почетные звания, за квалификационную категорию, за продолжительность непрерывной работы устанавливаются работникам учреждений в размерах и на условиях, установленных в отраслевом тарифном соглашении или положении об оплате труда работников подведомственных учреждений.</w:t>
      </w:r>
    </w:p>
    <w:p w:rsidR="00BE674B" w:rsidRPr="00E401E1" w:rsidRDefault="00BE674B" w:rsidP="00155184">
      <w:pPr>
        <w:pStyle w:val="ae"/>
        <w:spacing w:before="0" w:beforeAutospacing="0" w:after="0" w:afterAutospacing="0"/>
        <w:ind w:firstLine="567"/>
        <w:jc w:val="both"/>
        <w:rPr>
          <w:color w:val="000000"/>
          <w:sz w:val="28"/>
          <w:szCs w:val="28"/>
        </w:rPr>
      </w:pPr>
      <w:r w:rsidRPr="00E401E1">
        <w:rPr>
          <w:color w:val="000000"/>
          <w:sz w:val="28"/>
          <w:szCs w:val="28"/>
        </w:rPr>
        <w:t>4.10. При определении размеров стимулирующих выплат работникам учреждения, порядка и условий их осуществления учитывается мнение выборного профсоюзного или иного представительного органа работников учреждения.</w:t>
      </w:r>
    </w:p>
    <w:p w:rsidR="00BE674B" w:rsidRPr="00E401E1" w:rsidRDefault="00BE674B" w:rsidP="00155184">
      <w:pPr>
        <w:pStyle w:val="ae"/>
        <w:spacing w:before="0" w:beforeAutospacing="0" w:after="0" w:afterAutospacing="0"/>
        <w:ind w:firstLine="567"/>
        <w:jc w:val="both"/>
        <w:rPr>
          <w:color w:val="000000"/>
          <w:sz w:val="28"/>
          <w:szCs w:val="28"/>
        </w:rPr>
      </w:pPr>
      <w:r w:rsidRPr="00E401E1">
        <w:rPr>
          <w:color w:val="000000"/>
          <w:sz w:val="28"/>
          <w:szCs w:val="28"/>
        </w:rPr>
        <w:t>4.11. Размеры и условия осуществления стимулирующих выплат конкретному работнику учреждения устанавливаются трудовым договором в соответствии с системой оплаты труда, установленной коллективным договором или локальным нормативным актом учреждения.</w:t>
      </w:r>
    </w:p>
    <w:p w:rsidR="00BE674B" w:rsidRPr="00E401E1" w:rsidRDefault="00BE674B" w:rsidP="00155184">
      <w:pPr>
        <w:pStyle w:val="ae"/>
        <w:spacing w:before="0" w:beforeAutospacing="0" w:after="0" w:afterAutospacing="0"/>
        <w:ind w:firstLine="567"/>
        <w:jc w:val="both"/>
        <w:rPr>
          <w:color w:val="000000"/>
          <w:sz w:val="28"/>
          <w:szCs w:val="28"/>
        </w:rPr>
      </w:pPr>
      <w:r w:rsidRPr="00E401E1">
        <w:rPr>
          <w:color w:val="000000"/>
          <w:sz w:val="28"/>
          <w:szCs w:val="28"/>
        </w:rPr>
        <w:t> </w:t>
      </w:r>
    </w:p>
    <w:p w:rsidR="00BE674B" w:rsidRPr="00E401E1" w:rsidRDefault="00BE674B" w:rsidP="00155184">
      <w:pPr>
        <w:pStyle w:val="ae"/>
        <w:spacing w:before="0" w:beforeAutospacing="0" w:after="0" w:afterAutospacing="0"/>
        <w:ind w:firstLine="567"/>
        <w:jc w:val="both"/>
        <w:rPr>
          <w:color w:val="000000"/>
          <w:sz w:val="28"/>
          <w:szCs w:val="28"/>
        </w:rPr>
      </w:pPr>
      <w:r w:rsidRPr="00E401E1">
        <w:rPr>
          <w:b/>
          <w:bCs/>
          <w:color w:val="000000"/>
          <w:sz w:val="28"/>
          <w:szCs w:val="28"/>
        </w:rPr>
        <w:t>5. Условия оплаты труда руководителей учреждений, заместителей руководителей и главных бухгалтеров</w:t>
      </w:r>
    </w:p>
    <w:p w:rsidR="00BE674B" w:rsidRPr="00E401E1" w:rsidRDefault="00BE674B" w:rsidP="00155184">
      <w:pPr>
        <w:pStyle w:val="ae"/>
        <w:spacing w:before="0" w:beforeAutospacing="0" w:after="0" w:afterAutospacing="0"/>
        <w:ind w:firstLine="567"/>
        <w:jc w:val="both"/>
        <w:rPr>
          <w:color w:val="000000"/>
          <w:sz w:val="28"/>
          <w:szCs w:val="28"/>
        </w:rPr>
      </w:pPr>
      <w:r w:rsidRPr="00E401E1">
        <w:rPr>
          <w:color w:val="000000"/>
          <w:sz w:val="28"/>
          <w:szCs w:val="28"/>
        </w:rPr>
        <w:t> </w:t>
      </w:r>
    </w:p>
    <w:p w:rsidR="00BE674B" w:rsidRPr="00E401E1" w:rsidRDefault="00BE674B" w:rsidP="00155184">
      <w:pPr>
        <w:pStyle w:val="ae"/>
        <w:spacing w:before="0" w:beforeAutospacing="0" w:after="0" w:afterAutospacing="0"/>
        <w:ind w:firstLine="567"/>
        <w:jc w:val="both"/>
        <w:rPr>
          <w:color w:val="000000"/>
          <w:sz w:val="28"/>
          <w:szCs w:val="28"/>
        </w:rPr>
      </w:pPr>
      <w:r w:rsidRPr="00E401E1">
        <w:rPr>
          <w:color w:val="000000"/>
          <w:sz w:val="28"/>
          <w:szCs w:val="28"/>
        </w:rPr>
        <w:t xml:space="preserve">5.1. Условия оплаты труда руководителя учреждения устанавливаются трудовым договором между администрацией </w:t>
      </w:r>
      <w:r>
        <w:rPr>
          <w:bCs/>
          <w:color w:val="000000"/>
          <w:sz w:val="28"/>
          <w:szCs w:val="28"/>
        </w:rPr>
        <w:t>Колмаковского</w:t>
      </w:r>
      <w:r>
        <w:rPr>
          <w:color w:val="000000"/>
          <w:sz w:val="28"/>
          <w:szCs w:val="28"/>
        </w:rPr>
        <w:t xml:space="preserve"> сельсовета </w:t>
      </w:r>
      <w:r w:rsidRPr="00E401E1">
        <w:rPr>
          <w:color w:val="000000"/>
          <w:sz w:val="28"/>
          <w:szCs w:val="28"/>
        </w:rPr>
        <w:t xml:space="preserve">Убинского района Новосибирской области, которой подведомственно учреждение, и руководителем учреждения в соответствии с системой оплаты </w:t>
      </w:r>
      <w:r w:rsidRPr="00E401E1">
        <w:rPr>
          <w:color w:val="000000"/>
          <w:sz w:val="28"/>
          <w:szCs w:val="28"/>
        </w:rPr>
        <w:lastRenderedPageBreak/>
        <w:t>труда, установленной отраслевым тарифным соглашением или положением об оплате труда работников подведомственных учреждений.</w:t>
      </w:r>
    </w:p>
    <w:p w:rsidR="00BE674B" w:rsidRPr="00E401E1" w:rsidRDefault="00BE674B" w:rsidP="00155184">
      <w:pPr>
        <w:pStyle w:val="ae"/>
        <w:spacing w:before="0" w:beforeAutospacing="0" w:after="0" w:afterAutospacing="0"/>
        <w:ind w:firstLine="567"/>
        <w:jc w:val="both"/>
        <w:rPr>
          <w:color w:val="000000"/>
          <w:sz w:val="28"/>
          <w:szCs w:val="28"/>
        </w:rPr>
      </w:pPr>
      <w:r w:rsidRPr="00E401E1">
        <w:rPr>
          <w:color w:val="000000"/>
          <w:sz w:val="28"/>
          <w:szCs w:val="28"/>
        </w:rPr>
        <w:t>Трудовой договор заключается на основе типовой формы трудового договора, утвержденной постановлением Правительства Российской Федерации от 12.04.2013 № 329 «О типовой форме трудового договора с руководителем государственного (муниципального) учреждения».</w:t>
      </w:r>
    </w:p>
    <w:p w:rsidR="00BE674B" w:rsidRPr="00E401E1" w:rsidRDefault="00BE674B" w:rsidP="00155184">
      <w:pPr>
        <w:pStyle w:val="ae"/>
        <w:spacing w:before="0" w:beforeAutospacing="0" w:after="0" w:afterAutospacing="0"/>
        <w:ind w:firstLine="567"/>
        <w:jc w:val="both"/>
        <w:rPr>
          <w:color w:val="000000"/>
          <w:sz w:val="28"/>
          <w:szCs w:val="28"/>
        </w:rPr>
      </w:pPr>
      <w:r w:rsidRPr="00E401E1">
        <w:rPr>
          <w:color w:val="000000"/>
          <w:sz w:val="28"/>
          <w:szCs w:val="28"/>
        </w:rPr>
        <w:t xml:space="preserve">5.2. Условия </w:t>
      </w:r>
      <w:proofErr w:type="gramStart"/>
      <w:r w:rsidRPr="00E401E1">
        <w:rPr>
          <w:color w:val="000000"/>
          <w:sz w:val="28"/>
          <w:szCs w:val="28"/>
        </w:rPr>
        <w:t>оплаты труда заместителей руководителя учреждения</w:t>
      </w:r>
      <w:proofErr w:type="gramEnd"/>
      <w:r w:rsidRPr="00E401E1">
        <w:rPr>
          <w:color w:val="000000"/>
          <w:sz w:val="28"/>
          <w:szCs w:val="28"/>
        </w:rPr>
        <w:t xml:space="preserve"> и главного бухгалтера устанавливаются трудовым договором между руководителем учреждения и заместителями руководителя учреждения, главным бухгалтером в соответствии с системой оплаты труда, установленной коллективным договором или локальным нормативным актом учреждения.</w:t>
      </w:r>
    </w:p>
    <w:p w:rsidR="00BE674B" w:rsidRPr="00E401E1" w:rsidRDefault="00BE674B" w:rsidP="00155184">
      <w:pPr>
        <w:pStyle w:val="ae"/>
        <w:spacing w:before="0" w:beforeAutospacing="0" w:after="0" w:afterAutospacing="0"/>
        <w:ind w:firstLine="567"/>
        <w:jc w:val="both"/>
        <w:rPr>
          <w:color w:val="000000"/>
          <w:sz w:val="28"/>
          <w:szCs w:val="28"/>
        </w:rPr>
      </w:pPr>
      <w:r w:rsidRPr="00E401E1">
        <w:rPr>
          <w:color w:val="000000"/>
          <w:sz w:val="28"/>
          <w:szCs w:val="28"/>
        </w:rPr>
        <w:t>Трудовой договор заключается на основе примерной формы трудового договора с работником муниципального учреждения, в соответствии с приложением № 3 к Программе поэтапного совершенствования системы оплаты труда в муниципальных учреждениях на 2012-2018 годы, утвержденной распоряжением Правительства Российской Федерации от 26.11.2012 № 2190-р.</w:t>
      </w:r>
    </w:p>
    <w:p w:rsidR="00BE674B" w:rsidRPr="00E401E1" w:rsidRDefault="00BE674B" w:rsidP="00155184">
      <w:pPr>
        <w:pStyle w:val="ae"/>
        <w:spacing w:before="0" w:beforeAutospacing="0" w:after="0" w:afterAutospacing="0"/>
        <w:ind w:firstLine="567"/>
        <w:jc w:val="both"/>
        <w:rPr>
          <w:color w:val="000000"/>
          <w:sz w:val="28"/>
          <w:szCs w:val="28"/>
        </w:rPr>
      </w:pPr>
      <w:r w:rsidRPr="00E401E1">
        <w:rPr>
          <w:color w:val="000000"/>
          <w:sz w:val="28"/>
          <w:szCs w:val="28"/>
        </w:rPr>
        <w:t xml:space="preserve">5.3. Размеры должностных окладов руководителя учреждения устанавливаются в соответствии с распоряжением Главы </w:t>
      </w:r>
      <w:r>
        <w:rPr>
          <w:bCs/>
          <w:color w:val="000000"/>
          <w:sz w:val="28"/>
          <w:szCs w:val="28"/>
        </w:rPr>
        <w:t>Колмаковского</w:t>
      </w:r>
      <w:r>
        <w:rPr>
          <w:color w:val="000000"/>
          <w:sz w:val="28"/>
          <w:szCs w:val="28"/>
        </w:rPr>
        <w:t xml:space="preserve"> сельсовета </w:t>
      </w:r>
      <w:r w:rsidRPr="00E401E1">
        <w:rPr>
          <w:color w:val="000000"/>
          <w:sz w:val="28"/>
          <w:szCs w:val="28"/>
        </w:rPr>
        <w:t>Убинского района Новосибирской области по группам по оплате труда руководителей.</w:t>
      </w:r>
    </w:p>
    <w:p w:rsidR="00BE674B" w:rsidRPr="00E401E1" w:rsidRDefault="00BE674B" w:rsidP="00155184">
      <w:pPr>
        <w:pStyle w:val="ae"/>
        <w:spacing w:before="0" w:beforeAutospacing="0" w:after="0" w:afterAutospacing="0"/>
        <w:ind w:firstLine="567"/>
        <w:jc w:val="both"/>
        <w:rPr>
          <w:color w:val="000000"/>
          <w:sz w:val="28"/>
          <w:szCs w:val="28"/>
        </w:rPr>
      </w:pPr>
      <w:r w:rsidRPr="00E401E1">
        <w:rPr>
          <w:color w:val="000000"/>
          <w:sz w:val="28"/>
          <w:szCs w:val="28"/>
        </w:rPr>
        <w:t>5.4. Размеры должностных окладов заместителей руководителей, главного бухгалтера учреждений устанавливаются руководителем учреждения в соответствии с положением об оплате труда работников учреждений в размере на 10-30 процентов ниже должностного оклада руководителя учреждения с учетом сложности и объема выполняемой работы.</w:t>
      </w:r>
    </w:p>
    <w:p w:rsidR="00BE674B" w:rsidRPr="00E401E1" w:rsidRDefault="00BE674B" w:rsidP="00155184">
      <w:pPr>
        <w:pStyle w:val="ae"/>
        <w:spacing w:before="0" w:beforeAutospacing="0" w:after="0" w:afterAutospacing="0"/>
        <w:ind w:firstLine="567"/>
        <w:jc w:val="both"/>
        <w:rPr>
          <w:color w:val="000000"/>
          <w:sz w:val="28"/>
          <w:szCs w:val="28"/>
        </w:rPr>
      </w:pPr>
      <w:r w:rsidRPr="00E401E1">
        <w:rPr>
          <w:color w:val="000000"/>
          <w:sz w:val="28"/>
          <w:szCs w:val="28"/>
        </w:rPr>
        <w:t xml:space="preserve">5.5. Отнесение учреждения к группе по оплате труда руководителей осуществляется распоряжением Главы </w:t>
      </w:r>
      <w:r>
        <w:rPr>
          <w:bCs/>
          <w:color w:val="000000"/>
          <w:sz w:val="28"/>
          <w:szCs w:val="28"/>
        </w:rPr>
        <w:t>Колмаковского</w:t>
      </w:r>
      <w:r>
        <w:rPr>
          <w:color w:val="000000"/>
          <w:sz w:val="28"/>
          <w:szCs w:val="28"/>
        </w:rPr>
        <w:t xml:space="preserve"> сельсовета</w:t>
      </w:r>
      <w:r w:rsidRPr="00E401E1">
        <w:rPr>
          <w:color w:val="000000"/>
          <w:sz w:val="28"/>
          <w:szCs w:val="28"/>
        </w:rPr>
        <w:t xml:space="preserve"> Убинского района Новосибирской области, которому подведомственно учреждение, по критериям, утвержденным отраслевым тарифным соглашением или положением об оплате труда работников подведомственных учреждений. Критерии устанавливаются исходя из показателей, характеризующих учреждение и определяющих сложность труда руководителя (масштаб управления, особенности деятельности и значимость учреждения).</w:t>
      </w:r>
    </w:p>
    <w:p w:rsidR="00BE674B" w:rsidRPr="00E401E1" w:rsidRDefault="00BE674B" w:rsidP="00155184">
      <w:pPr>
        <w:pStyle w:val="ae"/>
        <w:spacing w:before="0" w:beforeAutospacing="0" w:after="0" w:afterAutospacing="0"/>
        <w:ind w:firstLine="567"/>
        <w:jc w:val="both"/>
        <w:rPr>
          <w:color w:val="000000"/>
          <w:sz w:val="28"/>
          <w:szCs w:val="28"/>
        </w:rPr>
      </w:pPr>
      <w:r w:rsidRPr="00E401E1">
        <w:rPr>
          <w:color w:val="000000"/>
          <w:sz w:val="28"/>
          <w:szCs w:val="28"/>
        </w:rPr>
        <w:t>5.6. Размеры компенсационных выплат, установленные в отраслевом тарифном соглашении, в положении об оплате труда работников подведомственных учреждений, коллективном договоре, соглашении, локальном нормативном акте учреждения не могут быть ниже, а условия их осуществления не должны быть ухудшены по сравнению с размерами и условиями, установленными федеральным законодательством и законодательством Новосибирской области.</w:t>
      </w:r>
    </w:p>
    <w:p w:rsidR="00BE674B" w:rsidRPr="00E401E1" w:rsidRDefault="00BE674B" w:rsidP="00155184">
      <w:pPr>
        <w:pStyle w:val="ae"/>
        <w:spacing w:before="0" w:beforeAutospacing="0" w:after="0" w:afterAutospacing="0"/>
        <w:ind w:firstLine="567"/>
        <w:jc w:val="both"/>
        <w:rPr>
          <w:color w:val="000000"/>
          <w:sz w:val="28"/>
          <w:szCs w:val="28"/>
        </w:rPr>
      </w:pPr>
      <w:r w:rsidRPr="00E401E1">
        <w:rPr>
          <w:color w:val="000000"/>
          <w:sz w:val="28"/>
          <w:szCs w:val="28"/>
        </w:rPr>
        <w:t xml:space="preserve">5.7. Выполнение руководителями учреждений и их заместителями дополнительной работы по совмещению и совместительству разрешается в случаях замены временно отсутствующего специалиста по основной деятельности в соответствии с отраслевым тарифным соглашением или положением по оплате труда работников подведомственных учреждений. </w:t>
      </w:r>
      <w:r w:rsidRPr="00E401E1">
        <w:rPr>
          <w:color w:val="000000"/>
          <w:sz w:val="28"/>
          <w:szCs w:val="28"/>
        </w:rPr>
        <w:lastRenderedPageBreak/>
        <w:t>Решения о работе по совмещению и совместительству в отношении руководителей учреждений принимаются Главой</w:t>
      </w:r>
      <w:r w:rsidRPr="00CA2E2B">
        <w:rPr>
          <w:color w:val="000000"/>
          <w:sz w:val="28"/>
          <w:szCs w:val="28"/>
        </w:rPr>
        <w:t xml:space="preserve"> </w:t>
      </w:r>
      <w:r w:rsidR="002E7400">
        <w:rPr>
          <w:bCs/>
          <w:color w:val="000000"/>
          <w:sz w:val="28"/>
          <w:szCs w:val="28"/>
        </w:rPr>
        <w:t>Колмаковского</w:t>
      </w:r>
      <w:r>
        <w:rPr>
          <w:color w:val="000000"/>
          <w:sz w:val="28"/>
          <w:szCs w:val="28"/>
        </w:rPr>
        <w:t xml:space="preserve">  сельсовета</w:t>
      </w:r>
      <w:r w:rsidRPr="00E401E1">
        <w:rPr>
          <w:color w:val="000000"/>
          <w:sz w:val="28"/>
          <w:szCs w:val="28"/>
        </w:rPr>
        <w:t xml:space="preserve"> Убинского района Новосибирской области, которому подведомственны учреждения, заместителей руководителей – руководителями учреждений.</w:t>
      </w:r>
    </w:p>
    <w:p w:rsidR="00BE674B" w:rsidRPr="00E401E1" w:rsidRDefault="00BE674B" w:rsidP="00155184">
      <w:pPr>
        <w:pStyle w:val="ae"/>
        <w:spacing w:before="0" w:beforeAutospacing="0" w:after="0" w:afterAutospacing="0"/>
        <w:ind w:firstLine="567"/>
        <w:jc w:val="both"/>
        <w:rPr>
          <w:color w:val="000000"/>
          <w:sz w:val="28"/>
          <w:szCs w:val="28"/>
        </w:rPr>
      </w:pPr>
      <w:r w:rsidRPr="00E401E1">
        <w:rPr>
          <w:color w:val="000000"/>
          <w:sz w:val="28"/>
          <w:szCs w:val="28"/>
        </w:rPr>
        <w:t xml:space="preserve">5.8. Надбавка за качественные показатели эффективности деятельности и премии по итогам календарного периода устанавливаются руководителям учреждений по результатам </w:t>
      </w:r>
      <w:proofErr w:type="gramStart"/>
      <w:r w:rsidRPr="00E401E1">
        <w:rPr>
          <w:color w:val="000000"/>
          <w:sz w:val="28"/>
          <w:szCs w:val="28"/>
        </w:rPr>
        <w:t>выполнения качественных показателей эффективности деятельности учреждения</w:t>
      </w:r>
      <w:proofErr w:type="gramEnd"/>
      <w:r w:rsidRPr="00E401E1">
        <w:rPr>
          <w:color w:val="000000"/>
          <w:sz w:val="28"/>
          <w:szCs w:val="28"/>
        </w:rPr>
        <w:t>.</w:t>
      </w:r>
    </w:p>
    <w:p w:rsidR="00BE674B" w:rsidRPr="00E401E1" w:rsidRDefault="00BE674B" w:rsidP="00155184">
      <w:pPr>
        <w:pStyle w:val="ae"/>
        <w:spacing w:before="0" w:beforeAutospacing="0" w:after="0" w:afterAutospacing="0"/>
        <w:ind w:firstLine="567"/>
        <w:jc w:val="both"/>
        <w:rPr>
          <w:color w:val="000000"/>
          <w:sz w:val="28"/>
          <w:szCs w:val="28"/>
        </w:rPr>
      </w:pPr>
      <w:r w:rsidRPr="00E401E1">
        <w:rPr>
          <w:color w:val="000000"/>
          <w:sz w:val="28"/>
          <w:szCs w:val="28"/>
        </w:rPr>
        <w:t>5.9. Качественные показатели эффективности деятельности учреждения устанавливаются в отраслевом тарифном соглашении или положении об оплате труда работников подведомственных учреждений.</w:t>
      </w:r>
    </w:p>
    <w:p w:rsidR="00BE674B" w:rsidRPr="00E401E1" w:rsidRDefault="00BE674B" w:rsidP="00155184">
      <w:pPr>
        <w:pStyle w:val="ae"/>
        <w:spacing w:before="0" w:beforeAutospacing="0" w:after="0" w:afterAutospacing="0"/>
        <w:ind w:firstLine="567"/>
        <w:jc w:val="both"/>
        <w:rPr>
          <w:color w:val="000000"/>
          <w:sz w:val="28"/>
          <w:szCs w:val="28"/>
        </w:rPr>
      </w:pPr>
      <w:r w:rsidRPr="00E401E1">
        <w:rPr>
          <w:color w:val="000000"/>
          <w:sz w:val="28"/>
          <w:szCs w:val="28"/>
        </w:rPr>
        <w:t>5.10. Качественные показатели эффективности деятельности учреждения должны характеризовать основную деятельность учреждения, выполнение государственного задания и основных задач, для решения которых создано учреждение, результаты финансово-экономической деятельности, эффективность кадровой политики, соблюдение исполнительской дисциплины, должны быть проверяемы и измеримы.</w:t>
      </w:r>
    </w:p>
    <w:p w:rsidR="00BE674B" w:rsidRPr="00E401E1" w:rsidRDefault="00BE674B" w:rsidP="00155184">
      <w:pPr>
        <w:pStyle w:val="ae"/>
        <w:spacing w:before="0" w:beforeAutospacing="0" w:after="0" w:afterAutospacing="0"/>
        <w:ind w:firstLine="567"/>
        <w:jc w:val="both"/>
        <w:rPr>
          <w:color w:val="000000"/>
          <w:sz w:val="28"/>
          <w:szCs w:val="28"/>
        </w:rPr>
      </w:pPr>
      <w:proofErr w:type="gramStart"/>
      <w:r w:rsidRPr="00E401E1">
        <w:rPr>
          <w:color w:val="000000"/>
          <w:sz w:val="28"/>
          <w:szCs w:val="28"/>
        </w:rPr>
        <w:t>В случае установления учреждению квоты для приема на работу инвалидов в соответствии с Законом</w:t>
      </w:r>
      <w:proofErr w:type="gramEnd"/>
      <w:r w:rsidRPr="00E401E1">
        <w:rPr>
          <w:color w:val="000000"/>
          <w:sz w:val="28"/>
          <w:szCs w:val="28"/>
        </w:rPr>
        <w:t xml:space="preserve"> Новосибирской области от 12.03.1999 № 45-ОЗ «О социальной защите инвалидов в Новосибирской области» в перечень качественных показателей эффективности деятельности учреждения в обязательном порядке устанавливается показатель «выполнение квоты по приему на работу инвалидов».</w:t>
      </w:r>
    </w:p>
    <w:p w:rsidR="00BE674B" w:rsidRPr="00E401E1" w:rsidRDefault="00BE674B" w:rsidP="00155184">
      <w:pPr>
        <w:pStyle w:val="ae"/>
        <w:spacing w:before="0" w:beforeAutospacing="0" w:after="0" w:afterAutospacing="0"/>
        <w:ind w:firstLine="567"/>
        <w:jc w:val="both"/>
        <w:rPr>
          <w:color w:val="000000"/>
          <w:sz w:val="28"/>
          <w:szCs w:val="28"/>
        </w:rPr>
      </w:pPr>
      <w:r w:rsidRPr="00E401E1">
        <w:rPr>
          <w:color w:val="000000"/>
          <w:sz w:val="28"/>
          <w:szCs w:val="28"/>
        </w:rPr>
        <w:t>5.11. Конкретные размеры надбавки за качественные показатели эффективности деятельности руководителю учреждения определяются решением комиссии по установлению стимулирующих выплат руководителям учреждений, созданной в администрации</w:t>
      </w:r>
      <w:r w:rsidRPr="00CA2E2B">
        <w:rPr>
          <w:color w:val="000000"/>
          <w:sz w:val="28"/>
          <w:szCs w:val="28"/>
        </w:rPr>
        <w:t xml:space="preserve"> </w:t>
      </w:r>
      <w:r>
        <w:rPr>
          <w:bCs/>
          <w:color w:val="000000"/>
          <w:sz w:val="28"/>
          <w:szCs w:val="28"/>
        </w:rPr>
        <w:t>Колмаковского</w:t>
      </w:r>
      <w:r>
        <w:rPr>
          <w:color w:val="000000"/>
          <w:sz w:val="28"/>
          <w:szCs w:val="28"/>
        </w:rPr>
        <w:t xml:space="preserve"> сельсовета</w:t>
      </w:r>
      <w:r w:rsidRPr="00E401E1">
        <w:rPr>
          <w:color w:val="000000"/>
          <w:sz w:val="28"/>
          <w:szCs w:val="28"/>
        </w:rPr>
        <w:t xml:space="preserve"> Убинского района Новосибирской области, которой подведомственно учреждение, не реже одного раза в квартал и устанавливаются распоряжением Главы </w:t>
      </w:r>
      <w:r>
        <w:rPr>
          <w:bCs/>
          <w:color w:val="000000"/>
          <w:sz w:val="28"/>
          <w:szCs w:val="28"/>
        </w:rPr>
        <w:t>Колмаковского</w:t>
      </w:r>
      <w:r>
        <w:rPr>
          <w:color w:val="000000"/>
          <w:sz w:val="28"/>
          <w:szCs w:val="28"/>
        </w:rPr>
        <w:t xml:space="preserve"> сельсовета</w:t>
      </w:r>
      <w:r w:rsidRPr="00E401E1">
        <w:rPr>
          <w:color w:val="000000"/>
          <w:sz w:val="28"/>
          <w:szCs w:val="28"/>
        </w:rPr>
        <w:t xml:space="preserve"> Убинского района Новосибирской области, которому подведомственно учреждение.</w:t>
      </w:r>
    </w:p>
    <w:p w:rsidR="00BE674B" w:rsidRPr="00E401E1" w:rsidRDefault="00BE674B" w:rsidP="00155184">
      <w:pPr>
        <w:pStyle w:val="ae"/>
        <w:spacing w:before="0" w:beforeAutospacing="0" w:after="0" w:afterAutospacing="0"/>
        <w:ind w:firstLine="567"/>
        <w:jc w:val="both"/>
        <w:rPr>
          <w:color w:val="000000"/>
          <w:sz w:val="28"/>
          <w:szCs w:val="28"/>
        </w:rPr>
      </w:pPr>
      <w:r w:rsidRPr="00E401E1">
        <w:rPr>
          <w:color w:val="000000"/>
          <w:sz w:val="28"/>
          <w:szCs w:val="28"/>
        </w:rPr>
        <w:t xml:space="preserve">5.12. Премии по итогам календарного периода руководителю учреждения устанавливаются распоряжением Главы </w:t>
      </w:r>
      <w:r>
        <w:rPr>
          <w:bCs/>
          <w:color w:val="000000"/>
          <w:sz w:val="28"/>
          <w:szCs w:val="28"/>
        </w:rPr>
        <w:t>Колмаковского</w:t>
      </w:r>
      <w:r>
        <w:rPr>
          <w:color w:val="000000"/>
          <w:sz w:val="28"/>
          <w:szCs w:val="28"/>
        </w:rPr>
        <w:t xml:space="preserve"> сельсовета</w:t>
      </w:r>
      <w:r w:rsidRPr="00E401E1">
        <w:rPr>
          <w:color w:val="000000"/>
          <w:sz w:val="28"/>
          <w:szCs w:val="28"/>
        </w:rPr>
        <w:t xml:space="preserve"> Убинского района Новосибирской области, которому подведомственно учреждение, по результатам </w:t>
      </w:r>
      <w:proofErr w:type="gramStart"/>
      <w:r w:rsidRPr="00E401E1">
        <w:rPr>
          <w:color w:val="000000"/>
          <w:sz w:val="28"/>
          <w:szCs w:val="28"/>
        </w:rPr>
        <w:t>выполнения качественных показателей эффективности деятельности учреждения</w:t>
      </w:r>
      <w:proofErr w:type="gramEnd"/>
      <w:r w:rsidRPr="00E401E1">
        <w:rPr>
          <w:color w:val="000000"/>
          <w:sz w:val="28"/>
          <w:szCs w:val="28"/>
        </w:rPr>
        <w:t xml:space="preserve">. Размер премии руководителю учреждения определяет Глава </w:t>
      </w:r>
      <w:r>
        <w:rPr>
          <w:bCs/>
          <w:color w:val="000000"/>
          <w:sz w:val="28"/>
          <w:szCs w:val="28"/>
        </w:rPr>
        <w:t>Колмаковского</w:t>
      </w:r>
      <w:r>
        <w:rPr>
          <w:color w:val="000000"/>
          <w:sz w:val="28"/>
          <w:szCs w:val="28"/>
        </w:rPr>
        <w:t xml:space="preserve"> сельсовета</w:t>
      </w:r>
      <w:r w:rsidRPr="00E401E1">
        <w:rPr>
          <w:color w:val="000000"/>
          <w:sz w:val="28"/>
          <w:szCs w:val="28"/>
        </w:rPr>
        <w:t xml:space="preserve"> Убинского района Новосибирской области, которому подведомственно учреждение.</w:t>
      </w:r>
    </w:p>
    <w:p w:rsidR="00BE674B" w:rsidRPr="00E401E1" w:rsidRDefault="00BE674B" w:rsidP="00155184">
      <w:pPr>
        <w:pStyle w:val="ae"/>
        <w:spacing w:before="0" w:beforeAutospacing="0" w:after="0" w:afterAutospacing="0"/>
        <w:ind w:firstLine="567"/>
        <w:jc w:val="both"/>
        <w:rPr>
          <w:color w:val="000000"/>
          <w:sz w:val="28"/>
          <w:szCs w:val="28"/>
        </w:rPr>
      </w:pPr>
      <w:r w:rsidRPr="00E401E1">
        <w:rPr>
          <w:color w:val="000000"/>
          <w:sz w:val="28"/>
          <w:szCs w:val="28"/>
        </w:rPr>
        <w:t>5.13. Надбавка за качественные показатели эффективности деятельности и премии по итогам календарного периода не начисляются руководителю учреждения в случаях:</w:t>
      </w:r>
    </w:p>
    <w:p w:rsidR="00BE674B" w:rsidRPr="00E401E1" w:rsidRDefault="00BE674B" w:rsidP="00155184">
      <w:pPr>
        <w:pStyle w:val="ae"/>
        <w:spacing w:before="0" w:beforeAutospacing="0" w:after="0" w:afterAutospacing="0"/>
        <w:ind w:firstLine="567"/>
        <w:jc w:val="both"/>
        <w:rPr>
          <w:color w:val="000000"/>
          <w:sz w:val="28"/>
          <w:szCs w:val="28"/>
        </w:rPr>
      </w:pPr>
      <w:r w:rsidRPr="00E401E1">
        <w:rPr>
          <w:color w:val="000000"/>
          <w:sz w:val="28"/>
          <w:szCs w:val="28"/>
        </w:rPr>
        <w:t>1) нарушения сроков выплаты заработной платы и иных выплат работникам учреждения;</w:t>
      </w:r>
    </w:p>
    <w:p w:rsidR="00BE674B" w:rsidRPr="00E401E1" w:rsidRDefault="00BE674B" w:rsidP="00155184">
      <w:pPr>
        <w:pStyle w:val="ae"/>
        <w:spacing w:before="0" w:beforeAutospacing="0" w:after="0" w:afterAutospacing="0"/>
        <w:ind w:firstLine="567"/>
        <w:jc w:val="both"/>
        <w:rPr>
          <w:color w:val="000000"/>
          <w:sz w:val="28"/>
          <w:szCs w:val="28"/>
        </w:rPr>
      </w:pPr>
      <w:r w:rsidRPr="00E401E1">
        <w:rPr>
          <w:color w:val="000000"/>
          <w:sz w:val="28"/>
          <w:szCs w:val="28"/>
        </w:rPr>
        <w:t xml:space="preserve">2) </w:t>
      </w:r>
      <w:proofErr w:type="spellStart"/>
      <w:r w:rsidRPr="00E401E1">
        <w:rPr>
          <w:color w:val="000000"/>
          <w:sz w:val="28"/>
          <w:szCs w:val="28"/>
        </w:rPr>
        <w:t>необеспечения</w:t>
      </w:r>
      <w:proofErr w:type="spellEnd"/>
      <w:r w:rsidRPr="00E401E1">
        <w:rPr>
          <w:color w:val="000000"/>
          <w:sz w:val="28"/>
          <w:szCs w:val="28"/>
        </w:rPr>
        <w:t xml:space="preserve"> соответствующих требований охраны труда и требований по безопасному ведению работ в отдельных сферах деятельности </w:t>
      </w:r>
      <w:r w:rsidRPr="00E401E1">
        <w:rPr>
          <w:color w:val="000000"/>
          <w:sz w:val="28"/>
          <w:szCs w:val="28"/>
        </w:rPr>
        <w:lastRenderedPageBreak/>
        <w:t>при наличии предписаний органов государственного контроля (надзора) за соблюдением трудового законодательства и иных нормативных правовых актов, содержащих нормы трудового права и (или) представлений профсоюзных инспекторов труда, уполномоченных (доверенных) лиц по охране труда профессиональных союзов;</w:t>
      </w:r>
    </w:p>
    <w:p w:rsidR="00BE674B" w:rsidRPr="00E401E1" w:rsidRDefault="00BE674B" w:rsidP="00155184">
      <w:pPr>
        <w:pStyle w:val="ae"/>
        <w:spacing w:before="0" w:beforeAutospacing="0" w:after="0" w:afterAutospacing="0"/>
        <w:ind w:firstLine="567"/>
        <w:jc w:val="both"/>
        <w:rPr>
          <w:color w:val="000000"/>
          <w:sz w:val="28"/>
          <w:szCs w:val="28"/>
        </w:rPr>
      </w:pPr>
      <w:r w:rsidRPr="00E401E1">
        <w:rPr>
          <w:color w:val="000000"/>
          <w:sz w:val="28"/>
          <w:szCs w:val="28"/>
        </w:rPr>
        <w:t xml:space="preserve">3) наличия фактов установления месячной заработной платы работникам, отработавшим за этот период норму рабочего времени и выполнившим нормы труда (трудовые обязанности), в размере ниже минимального </w:t>
      </w:r>
      <w:proofErr w:type="gramStart"/>
      <w:r w:rsidRPr="00E401E1">
        <w:rPr>
          <w:color w:val="000000"/>
          <w:sz w:val="28"/>
          <w:szCs w:val="28"/>
        </w:rPr>
        <w:t>размера оплаты труда</w:t>
      </w:r>
      <w:proofErr w:type="gramEnd"/>
      <w:r w:rsidRPr="00E401E1">
        <w:rPr>
          <w:color w:val="000000"/>
          <w:sz w:val="28"/>
          <w:szCs w:val="28"/>
        </w:rPr>
        <w:t xml:space="preserve"> или минимальной заработной платы, установленной региональным соглашением о минимальной заработной плате в Новосибирской области, в случае его заключения;</w:t>
      </w:r>
    </w:p>
    <w:p w:rsidR="00BE674B" w:rsidRPr="00E401E1" w:rsidRDefault="00BE674B" w:rsidP="00155184">
      <w:pPr>
        <w:pStyle w:val="ae"/>
        <w:spacing w:before="0" w:beforeAutospacing="0" w:after="0" w:afterAutospacing="0"/>
        <w:ind w:firstLine="567"/>
        <w:jc w:val="both"/>
        <w:rPr>
          <w:color w:val="000000"/>
          <w:sz w:val="28"/>
          <w:szCs w:val="28"/>
        </w:rPr>
      </w:pPr>
      <w:r w:rsidRPr="00E401E1">
        <w:rPr>
          <w:color w:val="000000"/>
          <w:sz w:val="28"/>
          <w:szCs w:val="28"/>
        </w:rPr>
        <w:t>4) наличие задолженности по налогам, сборам и иным обязательным платежам в бюджеты бюджетной системы Российской Федерации;</w:t>
      </w:r>
    </w:p>
    <w:p w:rsidR="00BE674B" w:rsidRPr="00E401E1" w:rsidRDefault="00BE674B" w:rsidP="00155184">
      <w:pPr>
        <w:pStyle w:val="ae"/>
        <w:spacing w:before="0" w:beforeAutospacing="0" w:after="0" w:afterAutospacing="0"/>
        <w:ind w:firstLine="567"/>
        <w:jc w:val="both"/>
        <w:rPr>
          <w:color w:val="000000"/>
          <w:sz w:val="28"/>
          <w:szCs w:val="28"/>
        </w:rPr>
      </w:pPr>
      <w:proofErr w:type="gramStart"/>
      <w:r w:rsidRPr="00E401E1">
        <w:rPr>
          <w:color w:val="000000"/>
          <w:sz w:val="28"/>
          <w:szCs w:val="28"/>
        </w:rPr>
        <w:t>5) не</w:t>
      </w:r>
      <w:r>
        <w:rPr>
          <w:color w:val="000000"/>
          <w:sz w:val="28"/>
          <w:szCs w:val="28"/>
        </w:rPr>
        <w:t xml:space="preserve"> </w:t>
      </w:r>
      <w:r w:rsidRPr="00E401E1">
        <w:rPr>
          <w:color w:val="000000"/>
          <w:sz w:val="28"/>
          <w:szCs w:val="28"/>
        </w:rPr>
        <w:t>достижения установленных указами Президента Российской Федерации от 07.05.2012 № 597 «О мероприятиях по реализации государственной социальной политики», от 01.06.2012 № 761 «О Национальной стратегии действий в интересах детей на 2012-2017 годы», от 28.12.2012 № 1688 «О некоторых мерах по реализации государственной политики в сфере защиты детей-сирот и детей, оставшихся без попечения родителей» целевых показателей повышения заработной платы отдельных категорий работников учреждения.</w:t>
      </w:r>
      <w:proofErr w:type="gramEnd"/>
    </w:p>
    <w:p w:rsidR="00BE674B" w:rsidRPr="00E401E1" w:rsidRDefault="00BE674B" w:rsidP="00155184">
      <w:pPr>
        <w:pStyle w:val="ae"/>
        <w:spacing w:before="0" w:beforeAutospacing="0" w:after="0" w:afterAutospacing="0"/>
        <w:ind w:firstLine="567"/>
        <w:jc w:val="both"/>
        <w:rPr>
          <w:color w:val="000000"/>
          <w:sz w:val="28"/>
          <w:szCs w:val="28"/>
        </w:rPr>
      </w:pPr>
      <w:r w:rsidRPr="00E401E1">
        <w:rPr>
          <w:color w:val="000000"/>
          <w:sz w:val="28"/>
          <w:szCs w:val="28"/>
        </w:rPr>
        <w:t xml:space="preserve">5.14. Администрация </w:t>
      </w:r>
      <w:r>
        <w:rPr>
          <w:bCs/>
          <w:color w:val="000000"/>
          <w:sz w:val="28"/>
          <w:szCs w:val="28"/>
        </w:rPr>
        <w:t>Колмаковского</w:t>
      </w:r>
      <w:r>
        <w:rPr>
          <w:color w:val="000000"/>
          <w:sz w:val="28"/>
          <w:szCs w:val="28"/>
        </w:rPr>
        <w:t xml:space="preserve"> сельсовета</w:t>
      </w:r>
      <w:r w:rsidRPr="00E401E1">
        <w:rPr>
          <w:color w:val="000000"/>
          <w:sz w:val="28"/>
          <w:szCs w:val="28"/>
        </w:rPr>
        <w:t xml:space="preserve"> Убинского района Новосибирской области вправе установить дополнительные случаи не начисления руководителю учреждения надбавки за качественные показатели эффективности деятельности и премии по итогам календарного периода в отраслевом тарифном соглашении или положении об оплате труда работников подведомственных учреждений с учетом отраслевых особенностей.</w:t>
      </w:r>
    </w:p>
    <w:p w:rsidR="00BE674B" w:rsidRPr="00E401E1" w:rsidRDefault="00BE674B" w:rsidP="00155184">
      <w:pPr>
        <w:pStyle w:val="ae"/>
        <w:spacing w:before="0" w:beforeAutospacing="0" w:after="0" w:afterAutospacing="0"/>
        <w:ind w:firstLine="567"/>
        <w:jc w:val="both"/>
        <w:rPr>
          <w:color w:val="000000"/>
          <w:sz w:val="28"/>
          <w:szCs w:val="28"/>
        </w:rPr>
      </w:pPr>
      <w:r w:rsidRPr="00E401E1">
        <w:rPr>
          <w:color w:val="000000"/>
          <w:sz w:val="28"/>
          <w:szCs w:val="28"/>
        </w:rPr>
        <w:t xml:space="preserve">5.15. Премии за выполнение важных и особо важных заданий руководителям учреждений устанавливаются распоряжением Главы </w:t>
      </w:r>
      <w:r>
        <w:rPr>
          <w:bCs/>
          <w:color w:val="000000"/>
          <w:sz w:val="28"/>
          <w:szCs w:val="28"/>
        </w:rPr>
        <w:t>Колмаковского</w:t>
      </w:r>
      <w:r>
        <w:rPr>
          <w:color w:val="000000"/>
          <w:sz w:val="28"/>
          <w:szCs w:val="28"/>
        </w:rPr>
        <w:t xml:space="preserve">  сельсовета</w:t>
      </w:r>
      <w:r w:rsidRPr="00E401E1">
        <w:rPr>
          <w:color w:val="000000"/>
          <w:sz w:val="28"/>
          <w:szCs w:val="28"/>
        </w:rPr>
        <w:t xml:space="preserve"> Убинского района Новосибирской области, которому подведомственно учреждение, в случае выполнения важного или особо важного задания. Размер премии руководителю учреждения определяет Глава </w:t>
      </w:r>
      <w:r>
        <w:rPr>
          <w:bCs/>
          <w:color w:val="000000"/>
          <w:sz w:val="28"/>
          <w:szCs w:val="28"/>
        </w:rPr>
        <w:t>Колмаковского</w:t>
      </w:r>
      <w:r>
        <w:rPr>
          <w:color w:val="000000"/>
          <w:sz w:val="28"/>
          <w:szCs w:val="28"/>
        </w:rPr>
        <w:t xml:space="preserve"> сельсовета</w:t>
      </w:r>
      <w:r w:rsidRPr="00E401E1">
        <w:rPr>
          <w:color w:val="000000"/>
          <w:sz w:val="28"/>
          <w:szCs w:val="28"/>
        </w:rPr>
        <w:t xml:space="preserve"> Убинского района Новосибирской области, которому подведомственно учреждение.</w:t>
      </w:r>
    </w:p>
    <w:p w:rsidR="00BE674B" w:rsidRPr="00E401E1" w:rsidRDefault="00BE674B" w:rsidP="00155184">
      <w:pPr>
        <w:pStyle w:val="ae"/>
        <w:spacing w:before="0" w:beforeAutospacing="0" w:after="0" w:afterAutospacing="0"/>
        <w:ind w:firstLine="567"/>
        <w:jc w:val="both"/>
        <w:rPr>
          <w:color w:val="000000"/>
          <w:sz w:val="28"/>
          <w:szCs w:val="28"/>
        </w:rPr>
      </w:pPr>
      <w:r w:rsidRPr="00E401E1">
        <w:rPr>
          <w:color w:val="000000"/>
          <w:sz w:val="28"/>
          <w:szCs w:val="28"/>
        </w:rPr>
        <w:t>5.16. Премии по итогам календарного периода и премии за выполнение важных и особо важных заданий руководителям учреждений максимальными размерами не ограничиваются.</w:t>
      </w:r>
    </w:p>
    <w:p w:rsidR="00BE674B" w:rsidRPr="00E401E1" w:rsidRDefault="00BE674B" w:rsidP="00155184">
      <w:pPr>
        <w:pStyle w:val="ae"/>
        <w:spacing w:before="0" w:beforeAutospacing="0" w:after="0" w:afterAutospacing="0"/>
        <w:ind w:firstLine="567"/>
        <w:jc w:val="both"/>
        <w:rPr>
          <w:color w:val="000000"/>
          <w:sz w:val="28"/>
          <w:szCs w:val="28"/>
        </w:rPr>
      </w:pPr>
      <w:r w:rsidRPr="00E401E1">
        <w:rPr>
          <w:color w:val="000000"/>
          <w:sz w:val="28"/>
          <w:szCs w:val="28"/>
        </w:rPr>
        <w:t>5.17. Надбавки за ученую степень, за почетные звания, за квалификационную категорию, за продолжительность непрерывной работы руководителям учреждений могут быть установлены в размерах и на условиях, определенных в отраслевом тарифном соглашении или положении об оплате труда работников подведомственных учреждений.</w:t>
      </w:r>
    </w:p>
    <w:p w:rsidR="00BE674B" w:rsidRPr="00E401E1" w:rsidRDefault="00BE674B" w:rsidP="00155184">
      <w:pPr>
        <w:pStyle w:val="ae"/>
        <w:spacing w:before="0" w:beforeAutospacing="0" w:after="0" w:afterAutospacing="0"/>
        <w:ind w:firstLine="567"/>
        <w:jc w:val="both"/>
        <w:rPr>
          <w:color w:val="000000"/>
          <w:sz w:val="28"/>
          <w:szCs w:val="28"/>
        </w:rPr>
      </w:pPr>
      <w:r w:rsidRPr="00E401E1">
        <w:rPr>
          <w:color w:val="000000"/>
          <w:sz w:val="28"/>
          <w:szCs w:val="28"/>
        </w:rPr>
        <w:t xml:space="preserve">5.18. Размеры и условия осуществления выплат стимулирующего характера конкретному руководителю учреждения устанавливаются трудовым договором в соответствии с системой оплаты труда, установленной отраслевым </w:t>
      </w:r>
      <w:r w:rsidRPr="00E401E1">
        <w:rPr>
          <w:color w:val="000000"/>
          <w:sz w:val="28"/>
          <w:szCs w:val="28"/>
        </w:rPr>
        <w:lastRenderedPageBreak/>
        <w:t>тарифным соглашением или положением об оплате труда работников подведомственных учреждений.</w:t>
      </w:r>
    </w:p>
    <w:p w:rsidR="00BE674B" w:rsidRPr="00E401E1" w:rsidRDefault="00BE674B" w:rsidP="00155184">
      <w:pPr>
        <w:pStyle w:val="ae"/>
        <w:spacing w:before="0" w:beforeAutospacing="0" w:after="0" w:afterAutospacing="0"/>
        <w:ind w:firstLine="567"/>
        <w:jc w:val="both"/>
        <w:rPr>
          <w:color w:val="000000"/>
          <w:sz w:val="28"/>
          <w:szCs w:val="28"/>
        </w:rPr>
      </w:pPr>
      <w:r w:rsidRPr="00E401E1">
        <w:rPr>
          <w:color w:val="000000"/>
          <w:sz w:val="28"/>
          <w:szCs w:val="28"/>
        </w:rPr>
        <w:t>5.19. Условия установления выплат стимулирующего характера заместителям руководителя и главному бухгалтеру осуществляются в соответствии с разделом 4 н</w:t>
      </w:r>
      <w:r>
        <w:rPr>
          <w:color w:val="000000"/>
          <w:sz w:val="28"/>
          <w:szCs w:val="28"/>
        </w:rPr>
        <w:t>астоящего Положения</w:t>
      </w:r>
      <w:r w:rsidRPr="00E401E1">
        <w:rPr>
          <w:color w:val="000000"/>
          <w:sz w:val="28"/>
          <w:szCs w:val="28"/>
        </w:rPr>
        <w:t>.</w:t>
      </w:r>
    </w:p>
    <w:p w:rsidR="00BE674B" w:rsidRPr="00E401E1" w:rsidRDefault="00BE674B" w:rsidP="00155184">
      <w:pPr>
        <w:pStyle w:val="ae"/>
        <w:spacing w:before="0" w:beforeAutospacing="0" w:after="0" w:afterAutospacing="0"/>
        <w:ind w:firstLine="567"/>
        <w:jc w:val="both"/>
        <w:rPr>
          <w:color w:val="000000"/>
          <w:sz w:val="28"/>
          <w:szCs w:val="28"/>
        </w:rPr>
      </w:pPr>
      <w:r w:rsidRPr="00E401E1">
        <w:rPr>
          <w:color w:val="000000"/>
          <w:sz w:val="28"/>
          <w:szCs w:val="28"/>
        </w:rPr>
        <w:t> </w:t>
      </w:r>
    </w:p>
    <w:p w:rsidR="00BE674B" w:rsidRPr="00E401E1" w:rsidRDefault="00BE674B" w:rsidP="00155184">
      <w:pPr>
        <w:pStyle w:val="ae"/>
        <w:spacing w:before="0" w:beforeAutospacing="0" w:after="0" w:afterAutospacing="0"/>
        <w:ind w:firstLine="567"/>
        <w:jc w:val="both"/>
        <w:rPr>
          <w:color w:val="000000"/>
          <w:sz w:val="28"/>
          <w:szCs w:val="28"/>
        </w:rPr>
      </w:pPr>
      <w:r w:rsidRPr="00E401E1">
        <w:rPr>
          <w:b/>
          <w:bCs/>
          <w:color w:val="000000"/>
          <w:sz w:val="28"/>
          <w:szCs w:val="28"/>
        </w:rPr>
        <w:t>6. Предельный уровень соотношений среднемесячной заработной платы руководителей, заместителей руководителей, главных бухгалтеров и среднемесячной заработной платы работников учреждений</w:t>
      </w:r>
    </w:p>
    <w:p w:rsidR="00BE674B" w:rsidRPr="00E401E1" w:rsidRDefault="00BE674B" w:rsidP="00155184">
      <w:pPr>
        <w:pStyle w:val="ae"/>
        <w:spacing w:before="0" w:beforeAutospacing="0" w:after="0" w:afterAutospacing="0"/>
        <w:ind w:firstLine="567"/>
        <w:jc w:val="both"/>
        <w:rPr>
          <w:color w:val="000000"/>
          <w:sz w:val="28"/>
          <w:szCs w:val="28"/>
        </w:rPr>
      </w:pPr>
      <w:r w:rsidRPr="00E401E1">
        <w:rPr>
          <w:color w:val="000000"/>
          <w:sz w:val="28"/>
          <w:szCs w:val="28"/>
        </w:rPr>
        <w:t> </w:t>
      </w:r>
    </w:p>
    <w:p w:rsidR="00BE674B" w:rsidRPr="00E401E1" w:rsidRDefault="00BE674B" w:rsidP="00155184">
      <w:pPr>
        <w:pStyle w:val="ae"/>
        <w:spacing w:before="0" w:beforeAutospacing="0" w:after="0" w:afterAutospacing="0"/>
        <w:ind w:firstLine="567"/>
        <w:jc w:val="both"/>
        <w:rPr>
          <w:color w:val="000000"/>
          <w:sz w:val="28"/>
          <w:szCs w:val="28"/>
        </w:rPr>
      </w:pPr>
      <w:r w:rsidRPr="00E401E1">
        <w:rPr>
          <w:color w:val="000000"/>
          <w:sz w:val="28"/>
          <w:szCs w:val="28"/>
        </w:rPr>
        <w:t xml:space="preserve">6.1. </w:t>
      </w:r>
      <w:proofErr w:type="gramStart"/>
      <w:r w:rsidRPr="00E401E1">
        <w:rPr>
          <w:color w:val="000000"/>
          <w:sz w:val="28"/>
          <w:szCs w:val="28"/>
        </w:rPr>
        <w:t>Предельный уровень соотношения среднемесячной заработной платы руководителей учреждений, формируемой за счет всех источников финансового обеспечения и рассчитываемой за календарный год, и среднемесячной заработной платы работников таких учреждений (без учета заработной платы соответствующего руководителя, его заместителей, главного бухгалтера) устанавливается в отраслевом тарифном соглашении или положении об оплате труда работников подведомственных учреждений в размере, не превышающем 5, в соответствии с группами по</w:t>
      </w:r>
      <w:proofErr w:type="gramEnd"/>
      <w:r w:rsidRPr="00E401E1">
        <w:rPr>
          <w:color w:val="000000"/>
          <w:sz w:val="28"/>
          <w:szCs w:val="28"/>
        </w:rPr>
        <w:t xml:space="preserve"> оплате труда руководителей, </w:t>
      </w:r>
      <w:proofErr w:type="gramStart"/>
      <w:r w:rsidRPr="00E401E1">
        <w:rPr>
          <w:color w:val="000000"/>
          <w:sz w:val="28"/>
          <w:szCs w:val="28"/>
        </w:rPr>
        <w:t>определенными</w:t>
      </w:r>
      <w:proofErr w:type="gramEnd"/>
      <w:r w:rsidRPr="00E401E1">
        <w:rPr>
          <w:color w:val="000000"/>
          <w:sz w:val="28"/>
          <w:szCs w:val="28"/>
        </w:rPr>
        <w:t xml:space="preserve"> согласно пункту 5.5 раздела 5 настоящего Положения.</w:t>
      </w:r>
    </w:p>
    <w:p w:rsidR="00BE674B" w:rsidRPr="00E401E1" w:rsidRDefault="00BE674B" w:rsidP="00155184">
      <w:pPr>
        <w:pStyle w:val="ae"/>
        <w:spacing w:before="0" w:beforeAutospacing="0" w:after="0" w:afterAutospacing="0"/>
        <w:ind w:firstLine="567"/>
        <w:jc w:val="both"/>
        <w:rPr>
          <w:color w:val="000000"/>
          <w:sz w:val="28"/>
          <w:szCs w:val="28"/>
        </w:rPr>
      </w:pPr>
      <w:r w:rsidRPr="00E401E1">
        <w:rPr>
          <w:color w:val="000000"/>
          <w:sz w:val="28"/>
          <w:szCs w:val="28"/>
        </w:rPr>
        <w:t xml:space="preserve">6.2. </w:t>
      </w:r>
      <w:proofErr w:type="gramStart"/>
      <w:r w:rsidRPr="00E401E1">
        <w:rPr>
          <w:color w:val="000000"/>
          <w:sz w:val="28"/>
          <w:szCs w:val="28"/>
        </w:rPr>
        <w:t>Предельный уровень соотношения среднемесячной заработной платы заместителей руководителей, главных бухгалтеров учреждений, формируемой за счет всех источников финансового обеспечения и рассчитываемой за календарный год, и среднемесячной заработной платы работников таких учреждений (без учета заработной платы соответствующего руководителя, его заместителей, главного бухгалтера) устанавливается в отраслевом тарифном соглашении или положении об оплате труда работников подведомственных учреждений в размере, не превышающем 4, в соответствии</w:t>
      </w:r>
      <w:proofErr w:type="gramEnd"/>
      <w:r w:rsidRPr="00E401E1">
        <w:rPr>
          <w:color w:val="000000"/>
          <w:sz w:val="28"/>
          <w:szCs w:val="28"/>
        </w:rPr>
        <w:t xml:space="preserve"> с группами по оплате труда руководителей, определенными согласно пункту 5.5 раздела 5 настоящего Положения.</w:t>
      </w:r>
    </w:p>
    <w:p w:rsidR="00BE674B" w:rsidRPr="00E401E1" w:rsidRDefault="00BE674B" w:rsidP="00155184">
      <w:pPr>
        <w:pStyle w:val="ae"/>
        <w:spacing w:before="0" w:beforeAutospacing="0" w:after="0" w:afterAutospacing="0"/>
        <w:ind w:firstLine="567"/>
        <w:jc w:val="both"/>
        <w:rPr>
          <w:color w:val="000000"/>
          <w:sz w:val="28"/>
          <w:szCs w:val="28"/>
        </w:rPr>
      </w:pPr>
      <w:r w:rsidRPr="00E401E1">
        <w:rPr>
          <w:color w:val="000000"/>
          <w:sz w:val="28"/>
          <w:szCs w:val="28"/>
        </w:rPr>
        <w:t>6.3. Соотношение среднемесячной заработной платы руководителя, заместителей руководителя, главного бухгалтера учреждения и среднемесячной заработной платы работников учреждения определяется путем деления среднемесячной заработной платы соответствующего руководителя, заместителя руководителя, главного бухгалтера на среднемесячную заработную плату работников этого учреждения (без учета заработной платы соответствующего руководителя, его заместителей, главного бухгалтера).</w:t>
      </w:r>
    </w:p>
    <w:p w:rsidR="00BE674B" w:rsidRPr="00E401E1" w:rsidRDefault="00BE674B" w:rsidP="00155184">
      <w:pPr>
        <w:pStyle w:val="ae"/>
        <w:spacing w:before="0" w:beforeAutospacing="0" w:after="0" w:afterAutospacing="0"/>
        <w:ind w:firstLine="567"/>
        <w:jc w:val="both"/>
        <w:rPr>
          <w:color w:val="000000"/>
          <w:sz w:val="28"/>
          <w:szCs w:val="28"/>
        </w:rPr>
      </w:pPr>
      <w:r w:rsidRPr="00E401E1">
        <w:rPr>
          <w:color w:val="000000"/>
          <w:sz w:val="28"/>
          <w:szCs w:val="28"/>
        </w:rPr>
        <w:t xml:space="preserve">6.4. </w:t>
      </w:r>
      <w:proofErr w:type="gramStart"/>
      <w:r w:rsidRPr="00E401E1">
        <w:rPr>
          <w:color w:val="000000"/>
          <w:sz w:val="28"/>
          <w:szCs w:val="28"/>
        </w:rPr>
        <w:t xml:space="preserve">Определение среднемесячной заработной платы руководителей, их заместителей, главных бухгалтеров и работников учреждений в целях определения уровня соотношения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24.12.2007 № 922 «Об особенностях порядка исчисления средней заработной платы», а также указаниями по заполнению форм федерального статистического наблюдения «Сведения о численности и заработной плате </w:t>
      </w:r>
      <w:r w:rsidRPr="00E401E1">
        <w:rPr>
          <w:color w:val="000000"/>
          <w:sz w:val="28"/>
          <w:szCs w:val="28"/>
        </w:rPr>
        <w:lastRenderedPageBreak/>
        <w:t>работников</w:t>
      </w:r>
      <w:proofErr w:type="gramEnd"/>
      <w:r w:rsidRPr="00E401E1">
        <w:rPr>
          <w:color w:val="000000"/>
          <w:sz w:val="28"/>
          <w:szCs w:val="28"/>
        </w:rPr>
        <w:t xml:space="preserve">», </w:t>
      </w:r>
      <w:proofErr w:type="gramStart"/>
      <w:r w:rsidRPr="00E401E1">
        <w:rPr>
          <w:color w:val="000000"/>
          <w:sz w:val="28"/>
          <w:szCs w:val="28"/>
        </w:rPr>
        <w:t>утверждаемыми</w:t>
      </w:r>
      <w:proofErr w:type="gramEnd"/>
      <w:r w:rsidRPr="00E401E1">
        <w:rPr>
          <w:color w:val="000000"/>
          <w:sz w:val="28"/>
          <w:szCs w:val="28"/>
        </w:rPr>
        <w:t xml:space="preserve">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w:t>
      </w:r>
    </w:p>
    <w:p w:rsidR="00BE674B" w:rsidRPr="00E401E1" w:rsidRDefault="00BE674B" w:rsidP="00155184">
      <w:pPr>
        <w:pStyle w:val="ae"/>
        <w:spacing w:before="0" w:beforeAutospacing="0" w:after="0" w:afterAutospacing="0"/>
        <w:ind w:firstLine="567"/>
        <w:jc w:val="both"/>
        <w:rPr>
          <w:color w:val="000000"/>
          <w:sz w:val="28"/>
          <w:szCs w:val="28"/>
        </w:rPr>
      </w:pPr>
      <w:r w:rsidRPr="00E401E1">
        <w:rPr>
          <w:color w:val="000000"/>
          <w:sz w:val="28"/>
          <w:szCs w:val="28"/>
        </w:rPr>
        <w:t> </w:t>
      </w:r>
    </w:p>
    <w:p w:rsidR="00BE674B" w:rsidRPr="00E401E1" w:rsidRDefault="00BE674B" w:rsidP="00155184">
      <w:pPr>
        <w:pStyle w:val="ae"/>
        <w:spacing w:before="0" w:beforeAutospacing="0" w:after="0" w:afterAutospacing="0"/>
        <w:ind w:firstLine="567"/>
        <w:jc w:val="both"/>
        <w:rPr>
          <w:color w:val="000000"/>
          <w:sz w:val="28"/>
          <w:szCs w:val="28"/>
        </w:rPr>
      </w:pPr>
      <w:r w:rsidRPr="00E401E1">
        <w:rPr>
          <w:b/>
          <w:bCs/>
          <w:color w:val="000000"/>
          <w:sz w:val="28"/>
          <w:szCs w:val="28"/>
        </w:rPr>
        <w:t>7. Заключительные положения</w:t>
      </w:r>
    </w:p>
    <w:p w:rsidR="00BE674B" w:rsidRPr="00E401E1" w:rsidRDefault="00BE674B" w:rsidP="00155184">
      <w:pPr>
        <w:pStyle w:val="ae"/>
        <w:spacing w:before="0" w:beforeAutospacing="0" w:after="0" w:afterAutospacing="0"/>
        <w:ind w:firstLine="567"/>
        <w:jc w:val="both"/>
        <w:rPr>
          <w:color w:val="000000"/>
          <w:sz w:val="28"/>
          <w:szCs w:val="28"/>
        </w:rPr>
      </w:pPr>
      <w:r w:rsidRPr="00E401E1">
        <w:rPr>
          <w:color w:val="000000"/>
          <w:sz w:val="28"/>
          <w:szCs w:val="28"/>
        </w:rPr>
        <w:t> </w:t>
      </w:r>
    </w:p>
    <w:p w:rsidR="00BE674B" w:rsidRPr="00E401E1" w:rsidRDefault="00BE674B" w:rsidP="00155184">
      <w:pPr>
        <w:pStyle w:val="ae"/>
        <w:spacing w:before="0" w:beforeAutospacing="0" w:after="0" w:afterAutospacing="0"/>
        <w:ind w:firstLine="567"/>
        <w:jc w:val="both"/>
        <w:rPr>
          <w:color w:val="000000"/>
          <w:sz w:val="28"/>
          <w:szCs w:val="28"/>
        </w:rPr>
      </w:pPr>
      <w:r w:rsidRPr="00E401E1">
        <w:rPr>
          <w:color w:val="000000"/>
          <w:sz w:val="28"/>
          <w:szCs w:val="28"/>
        </w:rPr>
        <w:t>На должностные оклады, оклады, ставки заработной платы, компенсационные и стимулирующие выплаты начисляется районный коэффициент в размере 1,25 в соответствии с постановлением администрации Новосибирской области от 20.11.1995 № 474 «О введении повышенного районного коэффициента к заработной плате на территории области».</w:t>
      </w:r>
    </w:p>
    <w:p w:rsidR="00BE674B" w:rsidRPr="00E401E1" w:rsidRDefault="00BE674B" w:rsidP="00155184">
      <w:pPr>
        <w:pStyle w:val="ae"/>
        <w:spacing w:before="0" w:beforeAutospacing="0" w:after="0" w:afterAutospacing="0"/>
        <w:ind w:firstLine="709"/>
        <w:jc w:val="both"/>
        <w:rPr>
          <w:b/>
          <w:sz w:val="28"/>
          <w:szCs w:val="28"/>
        </w:rPr>
      </w:pPr>
    </w:p>
    <w:p w:rsidR="00F26395" w:rsidRPr="005F7822" w:rsidRDefault="00F26395" w:rsidP="00155184">
      <w:pPr>
        <w:pStyle w:val="ae"/>
        <w:spacing w:before="0" w:beforeAutospacing="0" w:after="0" w:afterAutospacing="0"/>
        <w:ind w:firstLine="709"/>
        <w:jc w:val="both"/>
        <w:rPr>
          <w:color w:val="000000"/>
          <w:sz w:val="28"/>
          <w:szCs w:val="28"/>
        </w:rPr>
      </w:pPr>
    </w:p>
    <w:sectPr w:rsidR="00F26395" w:rsidRPr="005F7822" w:rsidSect="008C6F1B">
      <w:pgSz w:w="11906" w:h="16838"/>
      <w:pgMar w:top="1134" w:right="85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4721" w:rsidRDefault="00194721" w:rsidP="00BC5727">
      <w:r>
        <w:separator/>
      </w:r>
    </w:p>
  </w:endnote>
  <w:endnote w:type="continuationSeparator" w:id="0">
    <w:p w:rsidR="00194721" w:rsidRDefault="00194721" w:rsidP="00BC57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
    <w:altName w:val="Arial Unicode MS"/>
    <w:charset w:val="80"/>
    <w:family w:val="swiss"/>
    <w:pitch w:val="variable"/>
    <w:sig w:usb0="00000000" w:usb1="090F0000" w:usb2="00000010" w:usb3="00000000" w:csb0="003F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4721" w:rsidRDefault="00194721" w:rsidP="00BC5727">
      <w:r>
        <w:separator/>
      </w:r>
    </w:p>
  </w:footnote>
  <w:footnote w:type="continuationSeparator" w:id="0">
    <w:p w:rsidR="00194721" w:rsidRDefault="00194721" w:rsidP="00BC572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BCD84134"/>
    <w:lvl w:ilvl="0">
      <w:start w:val="1"/>
      <w:numFmt w:val="bullet"/>
      <w:pStyle w:val="a"/>
      <w:lvlText w:val=""/>
      <w:lvlJc w:val="left"/>
      <w:pPr>
        <w:tabs>
          <w:tab w:val="num" w:pos="360"/>
        </w:tabs>
        <w:ind w:left="360" w:hanging="360"/>
      </w:pPr>
      <w:rPr>
        <w:rFonts w:ascii="Symbol" w:hAnsi="Symbol" w:cs="Symbol" w:hint="default"/>
      </w:rPr>
    </w:lvl>
  </w:abstractNum>
  <w:abstractNum w:abstractNumId="1">
    <w:nsid w:val="13EF64C6"/>
    <w:multiLevelType w:val="hybridMultilevel"/>
    <w:tmpl w:val="DD4EA63A"/>
    <w:lvl w:ilvl="0" w:tplc="9142F5E4">
      <w:start w:val="1"/>
      <w:numFmt w:val="decimal"/>
      <w:lvlText w:val="%1)"/>
      <w:lvlJc w:val="left"/>
      <w:pPr>
        <w:ind w:left="1054" w:hanging="360"/>
      </w:pPr>
      <w:rPr>
        <w:rFonts w:hint="default"/>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abstractNum w:abstractNumId="2">
    <w:nsid w:val="721141B9"/>
    <w:multiLevelType w:val="hybridMultilevel"/>
    <w:tmpl w:val="59FA2120"/>
    <w:lvl w:ilvl="0" w:tplc="C9623A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ABD65AA"/>
    <w:multiLevelType w:val="hybridMultilevel"/>
    <w:tmpl w:val="9EFA63E2"/>
    <w:lvl w:ilvl="0" w:tplc="47A28D06">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DA792D"/>
    <w:rsid w:val="00000AFD"/>
    <w:rsid w:val="00014E19"/>
    <w:rsid w:val="000231E9"/>
    <w:rsid w:val="00024663"/>
    <w:rsid w:val="000339AF"/>
    <w:rsid w:val="0005655A"/>
    <w:rsid w:val="000571D8"/>
    <w:rsid w:val="00072AD2"/>
    <w:rsid w:val="00073101"/>
    <w:rsid w:val="00080B3E"/>
    <w:rsid w:val="00092E9F"/>
    <w:rsid w:val="000B484D"/>
    <w:rsid w:val="000B713C"/>
    <w:rsid w:val="000C034C"/>
    <w:rsid w:val="000D14D7"/>
    <w:rsid w:val="000E2715"/>
    <w:rsid w:val="000E472E"/>
    <w:rsid w:val="000F1C27"/>
    <w:rsid w:val="001028C0"/>
    <w:rsid w:val="0012404A"/>
    <w:rsid w:val="00125145"/>
    <w:rsid w:val="00126495"/>
    <w:rsid w:val="00131364"/>
    <w:rsid w:val="00143BDB"/>
    <w:rsid w:val="00143F9A"/>
    <w:rsid w:val="00155184"/>
    <w:rsid w:val="0016381D"/>
    <w:rsid w:val="00164A41"/>
    <w:rsid w:val="00164DCE"/>
    <w:rsid w:val="00180120"/>
    <w:rsid w:val="00184581"/>
    <w:rsid w:val="00185B6C"/>
    <w:rsid w:val="00194721"/>
    <w:rsid w:val="00195DB5"/>
    <w:rsid w:val="001B65E2"/>
    <w:rsid w:val="001C00C0"/>
    <w:rsid w:val="001C4E22"/>
    <w:rsid w:val="001C57BF"/>
    <w:rsid w:val="001E77F8"/>
    <w:rsid w:val="00215ACB"/>
    <w:rsid w:val="00217EFE"/>
    <w:rsid w:val="00224145"/>
    <w:rsid w:val="0024373B"/>
    <w:rsid w:val="002509B7"/>
    <w:rsid w:val="002747C5"/>
    <w:rsid w:val="0029023F"/>
    <w:rsid w:val="002B15E2"/>
    <w:rsid w:val="002D76AA"/>
    <w:rsid w:val="002E7400"/>
    <w:rsid w:val="002F301C"/>
    <w:rsid w:val="002F4F55"/>
    <w:rsid w:val="00301BC4"/>
    <w:rsid w:val="0031239F"/>
    <w:rsid w:val="00315A45"/>
    <w:rsid w:val="00317C6A"/>
    <w:rsid w:val="00321262"/>
    <w:rsid w:val="003334ED"/>
    <w:rsid w:val="00343E97"/>
    <w:rsid w:val="003509E5"/>
    <w:rsid w:val="00366178"/>
    <w:rsid w:val="00386B32"/>
    <w:rsid w:val="00390BAE"/>
    <w:rsid w:val="00391EF5"/>
    <w:rsid w:val="003A0A98"/>
    <w:rsid w:val="003A1525"/>
    <w:rsid w:val="003C6A77"/>
    <w:rsid w:val="003E287D"/>
    <w:rsid w:val="003E7565"/>
    <w:rsid w:val="003F1D17"/>
    <w:rsid w:val="00406947"/>
    <w:rsid w:val="00407D81"/>
    <w:rsid w:val="0043068F"/>
    <w:rsid w:val="00461E52"/>
    <w:rsid w:val="00474598"/>
    <w:rsid w:val="00474C12"/>
    <w:rsid w:val="004A693B"/>
    <w:rsid w:val="004B00E4"/>
    <w:rsid w:val="004B3755"/>
    <w:rsid w:val="004C67C1"/>
    <w:rsid w:val="004D18E1"/>
    <w:rsid w:val="004E406C"/>
    <w:rsid w:val="004E572D"/>
    <w:rsid w:val="00506175"/>
    <w:rsid w:val="00511CB8"/>
    <w:rsid w:val="0053240D"/>
    <w:rsid w:val="00541A1F"/>
    <w:rsid w:val="005A736D"/>
    <w:rsid w:val="005A7A92"/>
    <w:rsid w:val="005B4036"/>
    <w:rsid w:val="005F060B"/>
    <w:rsid w:val="006071C9"/>
    <w:rsid w:val="00625A54"/>
    <w:rsid w:val="00631623"/>
    <w:rsid w:val="0063383B"/>
    <w:rsid w:val="00634A8F"/>
    <w:rsid w:val="00641490"/>
    <w:rsid w:val="00661B72"/>
    <w:rsid w:val="00662A42"/>
    <w:rsid w:val="00670C41"/>
    <w:rsid w:val="00695056"/>
    <w:rsid w:val="006B07C4"/>
    <w:rsid w:val="006B4D07"/>
    <w:rsid w:val="006D3290"/>
    <w:rsid w:val="00711681"/>
    <w:rsid w:val="00712913"/>
    <w:rsid w:val="00721096"/>
    <w:rsid w:val="00737495"/>
    <w:rsid w:val="0076334A"/>
    <w:rsid w:val="00767B31"/>
    <w:rsid w:val="0077159C"/>
    <w:rsid w:val="0078355B"/>
    <w:rsid w:val="007B7AD5"/>
    <w:rsid w:val="007D0F36"/>
    <w:rsid w:val="007E5606"/>
    <w:rsid w:val="007F4DF3"/>
    <w:rsid w:val="00802CFE"/>
    <w:rsid w:val="008118D1"/>
    <w:rsid w:val="008227C0"/>
    <w:rsid w:val="008333F5"/>
    <w:rsid w:val="00881AC2"/>
    <w:rsid w:val="00883985"/>
    <w:rsid w:val="00895681"/>
    <w:rsid w:val="008B3245"/>
    <w:rsid w:val="008C146B"/>
    <w:rsid w:val="008C6F1B"/>
    <w:rsid w:val="008D6B59"/>
    <w:rsid w:val="008D7E7C"/>
    <w:rsid w:val="008E6F55"/>
    <w:rsid w:val="00907C04"/>
    <w:rsid w:val="00927DE6"/>
    <w:rsid w:val="0093508F"/>
    <w:rsid w:val="00941878"/>
    <w:rsid w:val="00944333"/>
    <w:rsid w:val="00962954"/>
    <w:rsid w:val="00967A31"/>
    <w:rsid w:val="00985A8B"/>
    <w:rsid w:val="0099109B"/>
    <w:rsid w:val="009943BB"/>
    <w:rsid w:val="00995266"/>
    <w:rsid w:val="009C50F6"/>
    <w:rsid w:val="009D0910"/>
    <w:rsid w:val="009F7D39"/>
    <w:rsid w:val="00A00DEE"/>
    <w:rsid w:val="00A116BF"/>
    <w:rsid w:val="00A12FD0"/>
    <w:rsid w:val="00A20895"/>
    <w:rsid w:val="00A35E6A"/>
    <w:rsid w:val="00A507F9"/>
    <w:rsid w:val="00A8022D"/>
    <w:rsid w:val="00A80B9D"/>
    <w:rsid w:val="00A85562"/>
    <w:rsid w:val="00A87614"/>
    <w:rsid w:val="00AA62CA"/>
    <w:rsid w:val="00AB45F8"/>
    <w:rsid w:val="00AB4EB0"/>
    <w:rsid w:val="00AB597E"/>
    <w:rsid w:val="00AC1598"/>
    <w:rsid w:val="00AC688D"/>
    <w:rsid w:val="00AD09AC"/>
    <w:rsid w:val="00AE5C0C"/>
    <w:rsid w:val="00AF7E23"/>
    <w:rsid w:val="00B07588"/>
    <w:rsid w:val="00B15B76"/>
    <w:rsid w:val="00B16875"/>
    <w:rsid w:val="00B45C7F"/>
    <w:rsid w:val="00B67DA9"/>
    <w:rsid w:val="00B802B3"/>
    <w:rsid w:val="00B823CC"/>
    <w:rsid w:val="00B86A7B"/>
    <w:rsid w:val="00B92C29"/>
    <w:rsid w:val="00BA2C2C"/>
    <w:rsid w:val="00BC5727"/>
    <w:rsid w:val="00BC59A2"/>
    <w:rsid w:val="00BC6B65"/>
    <w:rsid w:val="00BD2169"/>
    <w:rsid w:val="00BD463A"/>
    <w:rsid w:val="00BE674B"/>
    <w:rsid w:val="00C20728"/>
    <w:rsid w:val="00C22DFE"/>
    <w:rsid w:val="00C3165A"/>
    <w:rsid w:val="00C421A1"/>
    <w:rsid w:val="00C47BE0"/>
    <w:rsid w:val="00C5352D"/>
    <w:rsid w:val="00C60952"/>
    <w:rsid w:val="00C60A3E"/>
    <w:rsid w:val="00C63BA1"/>
    <w:rsid w:val="00C66DAC"/>
    <w:rsid w:val="00C74A70"/>
    <w:rsid w:val="00C77167"/>
    <w:rsid w:val="00C92A5D"/>
    <w:rsid w:val="00C97C94"/>
    <w:rsid w:val="00CA5B0E"/>
    <w:rsid w:val="00CB3482"/>
    <w:rsid w:val="00CC1275"/>
    <w:rsid w:val="00CD14D6"/>
    <w:rsid w:val="00CD2965"/>
    <w:rsid w:val="00D009AA"/>
    <w:rsid w:val="00D10909"/>
    <w:rsid w:val="00D20373"/>
    <w:rsid w:val="00D50F5C"/>
    <w:rsid w:val="00D514A4"/>
    <w:rsid w:val="00D57F63"/>
    <w:rsid w:val="00D73516"/>
    <w:rsid w:val="00D82F9A"/>
    <w:rsid w:val="00D96BAF"/>
    <w:rsid w:val="00DA4AE9"/>
    <w:rsid w:val="00DA792D"/>
    <w:rsid w:val="00DB3C27"/>
    <w:rsid w:val="00DB6BA6"/>
    <w:rsid w:val="00DC5E63"/>
    <w:rsid w:val="00DD7504"/>
    <w:rsid w:val="00DF31B0"/>
    <w:rsid w:val="00DF6BB2"/>
    <w:rsid w:val="00E11E17"/>
    <w:rsid w:val="00E12E5F"/>
    <w:rsid w:val="00E60570"/>
    <w:rsid w:val="00E608B8"/>
    <w:rsid w:val="00E77B5B"/>
    <w:rsid w:val="00E909DB"/>
    <w:rsid w:val="00EC3819"/>
    <w:rsid w:val="00EE128D"/>
    <w:rsid w:val="00EE2080"/>
    <w:rsid w:val="00F0206E"/>
    <w:rsid w:val="00F02AF4"/>
    <w:rsid w:val="00F223F5"/>
    <w:rsid w:val="00F24108"/>
    <w:rsid w:val="00F254CB"/>
    <w:rsid w:val="00F26395"/>
    <w:rsid w:val="00F27EEB"/>
    <w:rsid w:val="00F41441"/>
    <w:rsid w:val="00F42B0A"/>
    <w:rsid w:val="00F74B18"/>
    <w:rsid w:val="00F81277"/>
    <w:rsid w:val="00FA2E2E"/>
    <w:rsid w:val="00FA2F38"/>
    <w:rsid w:val="00FB2619"/>
    <w:rsid w:val="00FB2DB3"/>
    <w:rsid w:val="00FB5D52"/>
    <w:rsid w:val="00FC42D2"/>
    <w:rsid w:val="00FC4C25"/>
    <w:rsid w:val="00FD0981"/>
    <w:rsid w:val="00FD0D1E"/>
    <w:rsid w:val="00FD1855"/>
    <w:rsid w:val="00FE1668"/>
    <w:rsid w:val="00FE28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792D"/>
    <w:pPr>
      <w:spacing w:after="0" w:line="240" w:lineRule="auto"/>
    </w:pPr>
    <w:rPr>
      <w:rFonts w:ascii="Times New Roman" w:eastAsia="Times New Roman" w:hAnsi="Times New Roman" w:cs="Times New Roman"/>
      <w:sz w:val="28"/>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formattexttopleveltext">
    <w:name w:val="formattext topleveltext"/>
    <w:basedOn w:val="a0"/>
    <w:rsid w:val="00DA792D"/>
    <w:pPr>
      <w:spacing w:before="100" w:beforeAutospacing="1" w:after="100" w:afterAutospacing="1"/>
    </w:pPr>
    <w:rPr>
      <w:sz w:val="24"/>
      <w:szCs w:val="24"/>
    </w:rPr>
  </w:style>
  <w:style w:type="paragraph" w:styleId="a4">
    <w:name w:val="Balloon Text"/>
    <w:basedOn w:val="a0"/>
    <w:link w:val="a5"/>
    <w:uiPriority w:val="99"/>
    <w:semiHidden/>
    <w:unhideWhenUsed/>
    <w:rsid w:val="00967A31"/>
    <w:rPr>
      <w:rFonts w:ascii="Segoe UI" w:hAnsi="Segoe UI" w:cs="Segoe UI"/>
      <w:sz w:val="18"/>
      <w:szCs w:val="18"/>
    </w:rPr>
  </w:style>
  <w:style w:type="character" w:customStyle="1" w:styleId="a5">
    <w:name w:val="Текст выноски Знак"/>
    <w:basedOn w:val="a1"/>
    <w:link w:val="a4"/>
    <w:uiPriority w:val="99"/>
    <w:semiHidden/>
    <w:rsid w:val="00967A31"/>
    <w:rPr>
      <w:rFonts w:ascii="Segoe UI" w:eastAsia="Times New Roman" w:hAnsi="Segoe UI" w:cs="Segoe UI"/>
      <w:sz w:val="18"/>
      <w:szCs w:val="18"/>
      <w:lang w:eastAsia="ru-RU"/>
    </w:rPr>
  </w:style>
  <w:style w:type="paragraph" w:styleId="a6">
    <w:name w:val="footnote text"/>
    <w:basedOn w:val="a0"/>
    <w:link w:val="a7"/>
    <w:uiPriority w:val="99"/>
    <w:unhideWhenUsed/>
    <w:rsid w:val="00BC5727"/>
    <w:rPr>
      <w:sz w:val="20"/>
    </w:rPr>
  </w:style>
  <w:style w:type="character" w:customStyle="1" w:styleId="a7">
    <w:name w:val="Текст сноски Знак"/>
    <w:basedOn w:val="a1"/>
    <w:link w:val="a6"/>
    <w:uiPriority w:val="99"/>
    <w:rsid w:val="00BC5727"/>
    <w:rPr>
      <w:rFonts w:ascii="Times New Roman" w:eastAsia="Times New Roman" w:hAnsi="Times New Roman" w:cs="Times New Roman"/>
      <w:sz w:val="20"/>
      <w:szCs w:val="20"/>
      <w:lang w:eastAsia="ru-RU"/>
    </w:rPr>
  </w:style>
  <w:style w:type="character" w:styleId="a8">
    <w:name w:val="footnote reference"/>
    <w:basedOn w:val="a1"/>
    <w:uiPriority w:val="99"/>
    <w:semiHidden/>
    <w:unhideWhenUsed/>
    <w:rsid w:val="00BC5727"/>
    <w:rPr>
      <w:vertAlign w:val="superscript"/>
    </w:rPr>
  </w:style>
  <w:style w:type="character" w:styleId="a9">
    <w:name w:val="annotation reference"/>
    <w:basedOn w:val="a1"/>
    <w:uiPriority w:val="99"/>
    <w:semiHidden/>
    <w:unhideWhenUsed/>
    <w:rsid w:val="000339AF"/>
    <w:rPr>
      <w:sz w:val="16"/>
      <w:szCs w:val="16"/>
    </w:rPr>
  </w:style>
  <w:style w:type="paragraph" w:styleId="aa">
    <w:name w:val="annotation text"/>
    <w:basedOn w:val="a0"/>
    <w:link w:val="ab"/>
    <w:uiPriority w:val="99"/>
    <w:semiHidden/>
    <w:unhideWhenUsed/>
    <w:rsid w:val="000339AF"/>
    <w:rPr>
      <w:sz w:val="20"/>
    </w:rPr>
  </w:style>
  <w:style w:type="character" w:customStyle="1" w:styleId="ab">
    <w:name w:val="Текст примечания Знак"/>
    <w:basedOn w:val="a1"/>
    <w:link w:val="aa"/>
    <w:uiPriority w:val="99"/>
    <w:semiHidden/>
    <w:rsid w:val="000339AF"/>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0339AF"/>
    <w:rPr>
      <w:b/>
      <w:bCs/>
    </w:rPr>
  </w:style>
  <w:style w:type="character" w:customStyle="1" w:styleId="ad">
    <w:name w:val="Тема примечания Знак"/>
    <w:basedOn w:val="ab"/>
    <w:link w:val="ac"/>
    <w:uiPriority w:val="99"/>
    <w:semiHidden/>
    <w:rsid w:val="000339AF"/>
    <w:rPr>
      <w:rFonts w:ascii="Times New Roman" w:eastAsia="Times New Roman" w:hAnsi="Times New Roman" w:cs="Times New Roman"/>
      <w:b/>
      <w:bCs/>
      <w:sz w:val="20"/>
      <w:szCs w:val="20"/>
      <w:lang w:eastAsia="ru-RU"/>
    </w:rPr>
  </w:style>
  <w:style w:type="paragraph" w:styleId="ae">
    <w:name w:val="Normal (Web)"/>
    <w:basedOn w:val="a0"/>
    <w:uiPriority w:val="99"/>
    <w:unhideWhenUsed/>
    <w:rsid w:val="00DB6BA6"/>
    <w:pPr>
      <w:spacing w:before="100" w:beforeAutospacing="1" w:after="100" w:afterAutospacing="1"/>
    </w:pPr>
    <w:rPr>
      <w:sz w:val="24"/>
      <w:szCs w:val="24"/>
    </w:rPr>
  </w:style>
  <w:style w:type="paragraph" w:styleId="af">
    <w:name w:val="List Paragraph"/>
    <w:basedOn w:val="a0"/>
    <w:uiPriority w:val="99"/>
    <w:qFormat/>
    <w:rsid w:val="00C66DAC"/>
    <w:pPr>
      <w:ind w:left="720"/>
      <w:contextualSpacing/>
    </w:pPr>
  </w:style>
  <w:style w:type="numbering" w:customStyle="1" w:styleId="1">
    <w:name w:val="Нет списка1"/>
    <w:next w:val="a3"/>
    <w:uiPriority w:val="99"/>
    <w:semiHidden/>
    <w:unhideWhenUsed/>
    <w:rsid w:val="00C92A5D"/>
  </w:style>
  <w:style w:type="character" w:customStyle="1" w:styleId="2">
    <w:name w:val="Основной текст 2 Знак"/>
    <w:link w:val="20"/>
    <w:locked/>
    <w:rsid w:val="00C92A5D"/>
    <w:rPr>
      <w:lang w:eastAsia="ru-RU"/>
    </w:rPr>
  </w:style>
  <w:style w:type="paragraph" w:customStyle="1" w:styleId="21">
    <w:name w:val="Основной текст 21"/>
    <w:basedOn w:val="a0"/>
    <w:next w:val="20"/>
    <w:rsid w:val="00C92A5D"/>
    <w:pPr>
      <w:autoSpaceDE w:val="0"/>
      <w:autoSpaceDN w:val="0"/>
      <w:ind w:firstLine="709"/>
      <w:jc w:val="both"/>
    </w:pPr>
    <w:rPr>
      <w:rFonts w:ascii="Calibri" w:eastAsia="Calibri" w:hAnsi="Calibri"/>
      <w:sz w:val="22"/>
      <w:szCs w:val="22"/>
    </w:rPr>
  </w:style>
  <w:style w:type="character" w:customStyle="1" w:styleId="210">
    <w:name w:val="Основной текст 2 Знак1"/>
    <w:basedOn w:val="a1"/>
    <w:uiPriority w:val="99"/>
    <w:semiHidden/>
    <w:rsid w:val="00C92A5D"/>
    <w:rPr>
      <w:rFonts w:ascii="Times New Roman" w:eastAsia="Times New Roman" w:hAnsi="Times New Roman" w:cs="Times New Roman"/>
      <w:sz w:val="24"/>
      <w:szCs w:val="24"/>
      <w:lang w:eastAsia="ru-RU"/>
    </w:rPr>
  </w:style>
  <w:style w:type="paragraph" w:customStyle="1" w:styleId="s16">
    <w:name w:val="s_16"/>
    <w:basedOn w:val="a0"/>
    <w:rsid w:val="00C92A5D"/>
    <w:pPr>
      <w:spacing w:before="100" w:beforeAutospacing="1" w:after="100" w:afterAutospacing="1"/>
    </w:pPr>
    <w:rPr>
      <w:sz w:val="24"/>
      <w:szCs w:val="24"/>
    </w:rPr>
  </w:style>
  <w:style w:type="paragraph" w:customStyle="1" w:styleId="s1">
    <w:name w:val="s_1"/>
    <w:basedOn w:val="a0"/>
    <w:rsid w:val="00C92A5D"/>
    <w:pPr>
      <w:spacing w:before="100" w:beforeAutospacing="1" w:after="100" w:afterAutospacing="1"/>
    </w:pPr>
    <w:rPr>
      <w:sz w:val="24"/>
      <w:szCs w:val="24"/>
    </w:rPr>
  </w:style>
  <w:style w:type="paragraph" w:customStyle="1" w:styleId="TableParagraph">
    <w:name w:val="Table Paragraph"/>
    <w:basedOn w:val="a0"/>
    <w:uiPriority w:val="1"/>
    <w:qFormat/>
    <w:rsid w:val="00C92A5D"/>
    <w:pPr>
      <w:widowControl w:val="0"/>
      <w:suppressAutoHyphens/>
      <w:spacing w:line="100" w:lineRule="atLeast"/>
    </w:pPr>
    <w:rPr>
      <w:sz w:val="22"/>
      <w:szCs w:val="22"/>
      <w:lang w:eastAsia="ar-SA"/>
    </w:rPr>
  </w:style>
  <w:style w:type="character" w:styleId="af0">
    <w:name w:val="Hyperlink"/>
    <w:basedOn w:val="a1"/>
    <w:uiPriority w:val="99"/>
    <w:unhideWhenUsed/>
    <w:rsid w:val="00C92A5D"/>
    <w:rPr>
      <w:color w:val="0000FF"/>
      <w:u w:val="single"/>
    </w:rPr>
  </w:style>
  <w:style w:type="paragraph" w:styleId="HTML">
    <w:name w:val="HTML Preformatted"/>
    <w:basedOn w:val="a0"/>
    <w:link w:val="HTML0"/>
    <w:uiPriority w:val="99"/>
    <w:unhideWhenUsed/>
    <w:rsid w:val="00C92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1"/>
    <w:link w:val="HTML"/>
    <w:uiPriority w:val="99"/>
    <w:rsid w:val="00C92A5D"/>
    <w:rPr>
      <w:rFonts w:ascii="Courier New" w:eastAsia="Times New Roman" w:hAnsi="Courier New" w:cs="Courier New"/>
      <w:sz w:val="20"/>
      <w:szCs w:val="20"/>
      <w:lang w:eastAsia="ru-RU"/>
    </w:rPr>
  </w:style>
  <w:style w:type="character" w:customStyle="1" w:styleId="s10">
    <w:name w:val="s_10"/>
    <w:basedOn w:val="a1"/>
    <w:rsid w:val="00C92A5D"/>
  </w:style>
  <w:style w:type="paragraph" w:customStyle="1" w:styleId="empty">
    <w:name w:val="empty"/>
    <w:basedOn w:val="a0"/>
    <w:rsid w:val="00C92A5D"/>
    <w:pPr>
      <w:spacing w:before="100" w:beforeAutospacing="1" w:after="100" w:afterAutospacing="1"/>
    </w:pPr>
    <w:rPr>
      <w:sz w:val="24"/>
      <w:szCs w:val="24"/>
    </w:rPr>
  </w:style>
  <w:style w:type="character" w:styleId="af1">
    <w:name w:val="Emphasis"/>
    <w:basedOn w:val="a1"/>
    <w:uiPriority w:val="20"/>
    <w:qFormat/>
    <w:rsid w:val="00C92A5D"/>
    <w:rPr>
      <w:i/>
      <w:iCs/>
    </w:rPr>
  </w:style>
  <w:style w:type="paragraph" w:customStyle="1" w:styleId="s91">
    <w:name w:val="s_91"/>
    <w:basedOn w:val="a0"/>
    <w:rsid w:val="00C92A5D"/>
    <w:pPr>
      <w:spacing w:before="100" w:beforeAutospacing="1" w:after="100" w:afterAutospacing="1"/>
    </w:pPr>
    <w:rPr>
      <w:sz w:val="24"/>
      <w:szCs w:val="24"/>
    </w:rPr>
  </w:style>
  <w:style w:type="paragraph" w:customStyle="1" w:styleId="indent1">
    <w:name w:val="indent_1"/>
    <w:basedOn w:val="a0"/>
    <w:rsid w:val="00C92A5D"/>
    <w:pPr>
      <w:spacing w:before="100" w:beforeAutospacing="1" w:after="100" w:afterAutospacing="1"/>
    </w:pPr>
    <w:rPr>
      <w:sz w:val="24"/>
      <w:szCs w:val="24"/>
    </w:rPr>
  </w:style>
  <w:style w:type="paragraph" w:customStyle="1" w:styleId="s3">
    <w:name w:val="s_3"/>
    <w:basedOn w:val="a0"/>
    <w:rsid w:val="00C92A5D"/>
    <w:pPr>
      <w:spacing w:before="100" w:beforeAutospacing="1" w:after="100" w:afterAutospacing="1"/>
    </w:pPr>
    <w:rPr>
      <w:sz w:val="24"/>
      <w:szCs w:val="24"/>
    </w:rPr>
  </w:style>
  <w:style w:type="paragraph" w:styleId="af2">
    <w:name w:val="header"/>
    <w:basedOn w:val="a0"/>
    <w:link w:val="af3"/>
    <w:uiPriority w:val="99"/>
    <w:unhideWhenUsed/>
    <w:rsid w:val="00C92A5D"/>
    <w:pPr>
      <w:tabs>
        <w:tab w:val="center" w:pos="4677"/>
        <w:tab w:val="right" w:pos="9355"/>
      </w:tabs>
    </w:pPr>
    <w:rPr>
      <w:sz w:val="24"/>
      <w:szCs w:val="24"/>
    </w:rPr>
  </w:style>
  <w:style w:type="character" w:customStyle="1" w:styleId="af3">
    <w:name w:val="Верхний колонтитул Знак"/>
    <w:basedOn w:val="a1"/>
    <w:link w:val="af2"/>
    <w:uiPriority w:val="99"/>
    <w:rsid w:val="00C92A5D"/>
    <w:rPr>
      <w:rFonts w:ascii="Times New Roman" w:eastAsia="Times New Roman" w:hAnsi="Times New Roman" w:cs="Times New Roman"/>
      <w:sz w:val="24"/>
      <w:szCs w:val="24"/>
      <w:lang w:eastAsia="ru-RU"/>
    </w:rPr>
  </w:style>
  <w:style w:type="paragraph" w:styleId="af4">
    <w:name w:val="footer"/>
    <w:basedOn w:val="a0"/>
    <w:link w:val="af5"/>
    <w:uiPriority w:val="99"/>
    <w:unhideWhenUsed/>
    <w:rsid w:val="00C92A5D"/>
    <w:pPr>
      <w:tabs>
        <w:tab w:val="center" w:pos="4677"/>
        <w:tab w:val="right" w:pos="9355"/>
      </w:tabs>
    </w:pPr>
    <w:rPr>
      <w:sz w:val="24"/>
      <w:szCs w:val="24"/>
    </w:rPr>
  </w:style>
  <w:style w:type="character" w:customStyle="1" w:styleId="af5">
    <w:name w:val="Нижний колонтитул Знак"/>
    <w:basedOn w:val="a1"/>
    <w:link w:val="af4"/>
    <w:uiPriority w:val="99"/>
    <w:rsid w:val="00C92A5D"/>
    <w:rPr>
      <w:rFonts w:ascii="Times New Roman" w:eastAsia="Times New Roman" w:hAnsi="Times New Roman" w:cs="Times New Roman"/>
      <w:sz w:val="24"/>
      <w:szCs w:val="24"/>
      <w:lang w:eastAsia="ru-RU"/>
    </w:rPr>
  </w:style>
  <w:style w:type="character" w:styleId="af6">
    <w:name w:val="page number"/>
    <w:basedOn w:val="a1"/>
    <w:uiPriority w:val="99"/>
    <w:semiHidden/>
    <w:unhideWhenUsed/>
    <w:rsid w:val="00C92A5D"/>
  </w:style>
  <w:style w:type="character" w:customStyle="1" w:styleId="10">
    <w:name w:val="Неразрешенное упоминание1"/>
    <w:basedOn w:val="a1"/>
    <w:uiPriority w:val="99"/>
    <w:semiHidden/>
    <w:unhideWhenUsed/>
    <w:rsid w:val="00C92A5D"/>
    <w:rPr>
      <w:color w:val="605E5C"/>
      <w:shd w:val="clear" w:color="auto" w:fill="E1DFDD"/>
    </w:rPr>
  </w:style>
  <w:style w:type="character" w:customStyle="1" w:styleId="highlightsearch">
    <w:name w:val="highlightsearch"/>
    <w:basedOn w:val="a1"/>
    <w:rsid w:val="00C92A5D"/>
  </w:style>
  <w:style w:type="table" w:customStyle="1" w:styleId="11">
    <w:name w:val="Сетка таблицы1"/>
    <w:basedOn w:val="a2"/>
    <w:next w:val="af7"/>
    <w:uiPriority w:val="39"/>
    <w:rsid w:val="00C92A5D"/>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2"/>
    <w:basedOn w:val="a0"/>
    <w:link w:val="2"/>
    <w:semiHidden/>
    <w:unhideWhenUsed/>
    <w:rsid w:val="00C92A5D"/>
    <w:pPr>
      <w:spacing w:after="120" w:line="480" w:lineRule="auto"/>
    </w:pPr>
    <w:rPr>
      <w:rFonts w:asciiTheme="minorHAnsi" w:eastAsiaTheme="minorHAnsi" w:hAnsiTheme="minorHAnsi" w:cstheme="minorBidi"/>
      <w:sz w:val="22"/>
      <w:szCs w:val="22"/>
    </w:rPr>
  </w:style>
  <w:style w:type="character" w:customStyle="1" w:styleId="22">
    <w:name w:val="Основной текст 2 Знак2"/>
    <w:basedOn w:val="a1"/>
    <w:uiPriority w:val="99"/>
    <w:semiHidden/>
    <w:rsid w:val="00C92A5D"/>
    <w:rPr>
      <w:rFonts w:ascii="Times New Roman" w:eastAsia="Times New Roman" w:hAnsi="Times New Roman" w:cs="Times New Roman"/>
      <w:sz w:val="28"/>
      <w:szCs w:val="20"/>
      <w:lang w:eastAsia="ru-RU"/>
    </w:rPr>
  </w:style>
  <w:style w:type="table" w:styleId="af7">
    <w:name w:val="Table Grid"/>
    <w:basedOn w:val="a2"/>
    <w:uiPriority w:val="39"/>
    <w:rsid w:val="00C92A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FD0981"/>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customStyle="1" w:styleId="ConsPlusNormal0">
    <w:name w:val="ConsPlusNormal Знак"/>
    <w:link w:val="ConsPlusNormal"/>
    <w:locked/>
    <w:rsid w:val="00FD0981"/>
    <w:rPr>
      <w:rFonts w:ascii="Times New Roman" w:eastAsia="Times New Roman" w:hAnsi="Times New Roman" w:cs="Times New Roman"/>
      <w:sz w:val="28"/>
      <w:szCs w:val="28"/>
      <w:lang w:eastAsia="ru-RU"/>
    </w:rPr>
  </w:style>
  <w:style w:type="paragraph" w:customStyle="1" w:styleId="ConsPlusTitle">
    <w:name w:val="ConsPlusTitle"/>
    <w:uiPriority w:val="99"/>
    <w:rsid w:val="00FD0981"/>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
    <w:name w:val="List Bullet"/>
    <w:basedOn w:val="a0"/>
    <w:uiPriority w:val="99"/>
    <w:rsid w:val="00FD0981"/>
    <w:pPr>
      <w:numPr>
        <w:numId w:val="4"/>
      </w:numPr>
      <w:tabs>
        <w:tab w:val="clear" w:pos="360"/>
      </w:tabs>
    </w:pPr>
    <w:rPr>
      <w:sz w:val="24"/>
      <w:szCs w:val="24"/>
    </w:rPr>
  </w:style>
  <w:style w:type="character" w:customStyle="1" w:styleId="af8">
    <w:name w:val="Гипертекстовая ссылка"/>
    <w:basedOn w:val="a1"/>
    <w:uiPriority w:val="99"/>
    <w:rsid w:val="00FD0981"/>
    <w:rPr>
      <w:color w:val="106BBE"/>
    </w:rPr>
  </w:style>
  <w:style w:type="paragraph" w:styleId="af9">
    <w:name w:val="No Spacing"/>
    <w:link w:val="afa"/>
    <w:qFormat/>
    <w:rsid w:val="00F26395"/>
    <w:pPr>
      <w:spacing w:after="0" w:line="240" w:lineRule="auto"/>
    </w:pPr>
    <w:rPr>
      <w:rFonts w:eastAsiaTheme="minorEastAsia"/>
      <w:lang w:val="en-US" w:bidi="en-US"/>
    </w:rPr>
  </w:style>
  <w:style w:type="character" w:customStyle="1" w:styleId="afa">
    <w:name w:val="Без интервала Знак"/>
    <w:link w:val="af9"/>
    <w:locked/>
    <w:rsid w:val="00F26395"/>
    <w:rPr>
      <w:rFonts w:eastAsiaTheme="minorEastAsia"/>
      <w:lang w:val="en-US" w:bidi="en-US"/>
    </w:rPr>
  </w:style>
  <w:style w:type="character" w:customStyle="1" w:styleId="12">
    <w:name w:val="Гиперссылка1"/>
    <w:basedOn w:val="a1"/>
    <w:rsid w:val="00F26395"/>
  </w:style>
  <w:style w:type="paragraph" w:customStyle="1" w:styleId="consnonformat">
    <w:name w:val="consnonformat"/>
    <w:basedOn w:val="a0"/>
    <w:rsid w:val="00F26395"/>
    <w:pPr>
      <w:spacing w:before="100" w:beforeAutospacing="1" w:after="100" w:afterAutospacing="1"/>
    </w:pPr>
    <w:rPr>
      <w:sz w:val="24"/>
      <w:szCs w:val="24"/>
    </w:rPr>
  </w:style>
  <w:style w:type="paragraph" w:customStyle="1" w:styleId="consplusnormal1">
    <w:name w:val="consplusnormal"/>
    <w:basedOn w:val="a0"/>
    <w:rsid w:val="00F26395"/>
    <w:pPr>
      <w:spacing w:before="100" w:beforeAutospacing="1" w:after="100" w:afterAutospacing="1"/>
    </w:pPr>
    <w:rPr>
      <w:sz w:val="24"/>
      <w:szCs w:val="24"/>
    </w:rPr>
  </w:style>
  <w:style w:type="character" w:customStyle="1" w:styleId="afb">
    <w:name w:val="Название Знак"/>
    <w:basedOn w:val="a1"/>
    <w:link w:val="afc"/>
    <w:rsid w:val="00F26395"/>
    <w:rPr>
      <w:rFonts w:ascii="Times New Roman" w:eastAsia="Times New Roman" w:hAnsi="Times New Roman" w:cs="Times New Roman"/>
      <w:b/>
      <w:bCs/>
      <w:sz w:val="36"/>
      <w:szCs w:val="36"/>
      <w:lang w:eastAsia="ru-RU"/>
    </w:rPr>
  </w:style>
  <w:style w:type="paragraph" w:styleId="afc">
    <w:name w:val="Title"/>
    <w:basedOn w:val="a0"/>
    <w:link w:val="afb"/>
    <w:qFormat/>
    <w:rsid w:val="00F26395"/>
    <w:pPr>
      <w:jc w:val="center"/>
    </w:pPr>
    <w:rPr>
      <w:b/>
      <w:bCs/>
      <w:sz w:val="36"/>
      <w:szCs w:val="36"/>
    </w:rPr>
  </w:style>
  <w:style w:type="character" w:customStyle="1" w:styleId="13">
    <w:name w:val="Название Знак1"/>
    <w:basedOn w:val="a1"/>
    <w:link w:val="afc"/>
    <w:uiPriority w:val="10"/>
    <w:rsid w:val="00F26395"/>
    <w:rPr>
      <w:rFonts w:asciiTheme="majorHAnsi" w:eastAsiaTheme="majorEastAsia" w:hAnsiTheme="majorHAnsi" w:cstheme="majorBidi"/>
      <w:color w:val="323E4F" w:themeColor="text2" w:themeShade="BF"/>
      <w:spacing w:val="5"/>
      <w:kern w:val="28"/>
      <w:sz w:val="52"/>
      <w:szCs w:val="5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92D"/>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topleveltext">
    <w:name w:val="formattext topleveltext"/>
    <w:basedOn w:val="a"/>
    <w:rsid w:val="00DA792D"/>
    <w:pPr>
      <w:spacing w:before="100" w:beforeAutospacing="1" w:after="100" w:afterAutospacing="1"/>
    </w:pPr>
    <w:rPr>
      <w:sz w:val="24"/>
      <w:szCs w:val="24"/>
    </w:rPr>
  </w:style>
  <w:style w:type="paragraph" w:styleId="a3">
    <w:name w:val="Balloon Text"/>
    <w:basedOn w:val="a"/>
    <w:link w:val="a4"/>
    <w:uiPriority w:val="99"/>
    <w:semiHidden/>
    <w:unhideWhenUsed/>
    <w:rsid w:val="00967A31"/>
    <w:rPr>
      <w:rFonts w:ascii="Segoe UI" w:hAnsi="Segoe UI" w:cs="Segoe UI"/>
      <w:sz w:val="18"/>
      <w:szCs w:val="18"/>
    </w:rPr>
  </w:style>
  <w:style w:type="character" w:customStyle="1" w:styleId="a4">
    <w:name w:val="Текст выноски Знак"/>
    <w:basedOn w:val="a0"/>
    <w:link w:val="a3"/>
    <w:uiPriority w:val="99"/>
    <w:semiHidden/>
    <w:rsid w:val="00967A31"/>
    <w:rPr>
      <w:rFonts w:ascii="Segoe UI" w:eastAsia="Times New Roman" w:hAnsi="Segoe UI" w:cs="Segoe UI"/>
      <w:sz w:val="18"/>
      <w:szCs w:val="18"/>
      <w:lang w:eastAsia="ru-RU"/>
    </w:rPr>
  </w:style>
  <w:style w:type="paragraph" w:styleId="a5">
    <w:name w:val="footnote text"/>
    <w:basedOn w:val="a"/>
    <w:link w:val="a6"/>
    <w:uiPriority w:val="99"/>
    <w:unhideWhenUsed/>
    <w:rsid w:val="00BC5727"/>
    <w:rPr>
      <w:sz w:val="20"/>
    </w:rPr>
  </w:style>
  <w:style w:type="character" w:customStyle="1" w:styleId="a6">
    <w:name w:val="Текст сноски Знак"/>
    <w:basedOn w:val="a0"/>
    <w:link w:val="a5"/>
    <w:uiPriority w:val="99"/>
    <w:rsid w:val="00BC5727"/>
    <w:rPr>
      <w:rFonts w:ascii="Times New Roman" w:eastAsia="Times New Roman" w:hAnsi="Times New Roman" w:cs="Times New Roman"/>
      <w:sz w:val="20"/>
      <w:szCs w:val="20"/>
      <w:lang w:eastAsia="ru-RU"/>
    </w:rPr>
  </w:style>
  <w:style w:type="character" w:styleId="a7">
    <w:name w:val="footnote reference"/>
    <w:basedOn w:val="a0"/>
    <w:uiPriority w:val="99"/>
    <w:semiHidden/>
    <w:unhideWhenUsed/>
    <w:rsid w:val="00BC5727"/>
    <w:rPr>
      <w:vertAlign w:val="superscript"/>
    </w:rPr>
  </w:style>
  <w:style w:type="character" w:styleId="a8">
    <w:name w:val="annotation reference"/>
    <w:basedOn w:val="a0"/>
    <w:uiPriority w:val="99"/>
    <w:semiHidden/>
    <w:unhideWhenUsed/>
    <w:rsid w:val="000339AF"/>
    <w:rPr>
      <w:sz w:val="16"/>
      <w:szCs w:val="16"/>
    </w:rPr>
  </w:style>
  <w:style w:type="paragraph" w:styleId="a9">
    <w:name w:val="annotation text"/>
    <w:basedOn w:val="a"/>
    <w:link w:val="aa"/>
    <w:uiPriority w:val="99"/>
    <w:semiHidden/>
    <w:unhideWhenUsed/>
    <w:rsid w:val="000339AF"/>
    <w:rPr>
      <w:sz w:val="20"/>
    </w:rPr>
  </w:style>
  <w:style w:type="character" w:customStyle="1" w:styleId="aa">
    <w:name w:val="Текст примечания Знак"/>
    <w:basedOn w:val="a0"/>
    <w:link w:val="a9"/>
    <w:uiPriority w:val="99"/>
    <w:semiHidden/>
    <w:rsid w:val="000339A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0339AF"/>
    <w:rPr>
      <w:b/>
      <w:bCs/>
    </w:rPr>
  </w:style>
  <w:style w:type="character" w:customStyle="1" w:styleId="ac">
    <w:name w:val="Тема примечания Знак"/>
    <w:basedOn w:val="aa"/>
    <w:link w:val="ab"/>
    <w:uiPriority w:val="99"/>
    <w:semiHidden/>
    <w:rsid w:val="000339AF"/>
    <w:rPr>
      <w:rFonts w:ascii="Times New Roman" w:eastAsia="Times New Roman" w:hAnsi="Times New Roman" w:cs="Times New Roman"/>
      <w:b/>
      <w:bCs/>
      <w:sz w:val="20"/>
      <w:szCs w:val="20"/>
      <w:lang w:eastAsia="ru-RU"/>
    </w:rPr>
  </w:style>
  <w:style w:type="paragraph" w:styleId="ad">
    <w:name w:val="Normal (Web)"/>
    <w:basedOn w:val="a"/>
    <w:uiPriority w:val="99"/>
    <w:unhideWhenUsed/>
    <w:rsid w:val="00DB6BA6"/>
    <w:pPr>
      <w:spacing w:before="100" w:beforeAutospacing="1" w:after="100" w:afterAutospacing="1"/>
    </w:pPr>
    <w:rPr>
      <w:sz w:val="24"/>
      <w:szCs w:val="24"/>
    </w:rPr>
  </w:style>
  <w:style w:type="paragraph" w:styleId="ae">
    <w:name w:val="List Paragraph"/>
    <w:basedOn w:val="a"/>
    <w:uiPriority w:val="34"/>
    <w:qFormat/>
    <w:rsid w:val="00C66DAC"/>
    <w:pPr>
      <w:ind w:left="720"/>
      <w:contextualSpacing/>
    </w:pPr>
  </w:style>
  <w:style w:type="numbering" w:customStyle="1" w:styleId="1">
    <w:name w:val="Нет списка1"/>
    <w:next w:val="a2"/>
    <w:uiPriority w:val="99"/>
    <w:semiHidden/>
    <w:unhideWhenUsed/>
    <w:rsid w:val="00C92A5D"/>
  </w:style>
  <w:style w:type="character" w:customStyle="1" w:styleId="2">
    <w:name w:val="Основной текст 2 Знак"/>
    <w:link w:val="20"/>
    <w:locked/>
    <w:rsid w:val="00C92A5D"/>
    <w:rPr>
      <w:lang w:eastAsia="ru-RU"/>
    </w:rPr>
  </w:style>
  <w:style w:type="paragraph" w:customStyle="1" w:styleId="21">
    <w:name w:val="Основной текст 21"/>
    <w:basedOn w:val="a"/>
    <w:next w:val="20"/>
    <w:rsid w:val="00C92A5D"/>
    <w:pPr>
      <w:autoSpaceDE w:val="0"/>
      <w:autoSpaceDN w:val="0"/>
      <w:ind w:firstLine="709"/>
      <w:jc w:val="both"/>
    </w:pPr>
    <w:rPr>
      <w:rFonts w:ascii="Calibri" w:eastAsia="Calibri" w:hAnsi="Calibri"/>
      <w:sz w:val="22"/>
      <w:szCs w:val="22"/>
    </w:rPr>
  </w:style>
  <w:style w:type="character" w:customStyle="1" w:styleId="210">
    <w:name w:val="Основной текст 2 Знак1"/>
    <w:basedOn w:val="a0"/>
    <w:uiPriority w:val="99"/>
    <w:semiHidden/>
    <w:rsid w:val="00C92A5D"/>
    <w:rPr>
      <w:rFonts w:ascii="Times New Roman" w:eastAsia="Times New Roman" w:hAnsi="Times New Roman" w:cs="Times New Roman"/>
      <w:sz w:val="24"/>
      <w:szCs w:val="24"/>
      <w:lang w:eastAsia="ru-RU"/>
    </w:rPr>
  </w:style>
  <w:style w:type="paragraph" w:customStyle="1" w:styleId="s16">
    <w:name w:val="s_16"/>
    <w:basedOn w:val="a"/>
    <w:rsid w:val="00C92A5D"/>
    <w:pPr>
      <w:spacing w:before="100" w:beforeAutospacing="1" w:after="100" w:afterAutospacing="1"/>
    </w:pPr>
    <w:rPr>
      <w:sz w:val="24"/>
      <w:szCs w:val="24"/>
    </w:rPr>
  </w:style>
  <w:style w:type="paragraph" w:customStyle="1" w:styleId="s1">
    <w:name w:val="s_1"/>
    <w:basedOn w:val="a"/>
    <w:rsid w:val="00C92A5D"/>
    <w:pPr>
      <w:spacing w:before="100" w:beforeAutospacing="1" w:after="100" w:afterAutospacing="1"/>
    </w:pPr>
    <w:rPr>
      <w:sz w:val="24"/>
      <w:szCs w:val="24"/>
    </w:rPr>
  </w:style>
  <w:style w:type="paragraph" w:customStyle="1" w:styleId="TableParagraph">
    <w:name w:val="Table Paragraph"/>
    <w:basedOn w:val="a"/>
    <w:uiPriority w:val="1"/>
    <w:qFormat/>
    <w:rsid w:val="00C92A5D"/>
    <w:pPr>
      <w:widowControl w:val="0"/>
      <w:suppressAutoHyphens/>
      <w:spacing w:line="100" w:lineRule="atLeast"/>
    </w:pPr>
    <w:rPr>
      <w:sz w:val="22"/>
      <w:szCs w:val="22"/>
      <w:lang w:eastAsia="ar-SA"/>
    </w:rPr>
  </w:style>
  <w:style w:type="character" w:styleId="af">
    <w:name w:val="Hyperlink"/>
    <w:basedOn w:val="a0"/>
    <w:uiPriority w:val="99"/>
    <w:unhideWhenUsed/>
    <w:rsid w:val="00C92A5D"/>
    <w:rPr>
      <w:color w:val="0000FF"/>
      <w:u w:val="single"/>
    </w:rPr>
  </w:style>
  <w:style w:type="paragraph" w:styleId="HTML">
    <w:name w:val="HTML Preformatted"/>
    <w:basedOn w:val="a"/>
    <w:link w:val="HTML0"/>
    <w:uiPriority w:val="99"/>
    <w:unhideWhenUsed/>
    <w:rsid w:val="00C92A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C92A5D"/>
    <w:rPr>
      <w:rFonts w:ascii="Courier New" w:eastAsia="Times New Roman" w:hAnsi="Courier New" w:cs="Courier New"/>
      <w:sz w:val="20"/>
      <w:szCs w:val="20"/>
      <w:lang w:eastAsia="ru-RU"/>
    </w:rPr>
  </w:style>
  <w:style w:type="character" w:customStyle="1" w:styleId="s10">
    <w:name w:val="s_10"/>
    <w:basedOn w:val="a0"/>
    <w:rsid w:val="00C92A5D"/>
  </w:style>
  <w:style w:type="paragraph" w:customStyle="1" w:styleId="empty">
    <w:name w:val="empty"/>
    <w:basedOn w:val="a"/>
    <w:rsid w:val="00C92A5D"/>
    <w:pPr>
      <w:spacing w:before="100" w:beforeAutospacing="1" w:after="100" w:afterAutospacing="1"/>
    </w:pPr>
    <w:rPr>
      <w:sz w:val="24"/>
      <w:szCs w:val="24"/>
    </w:rPr>
  </w:style>
  <w:style w:type="character" w:styleId="af0">
    <w:name w:val="Emphasis"/>
    <w:basedOn w:val="a0"/>
    <w:uiPriority w:val="20"/>
    <w:qFormat/>
    <w:rsid w:val="00C92A5D"/>
    <w:rPr>
      <w:i/>
      <w:iCs/>
    </w:rPr>
  </w:style>
  <w:style w:type="paragraph" w:customStyle="1" w:styleId="s91">
    <w:name w:val="s_91"/>
    <w:basedOn w:val="a"/>
    <w:rsid w:val="00C92A5D"/>
    <w:pPr>
      <w:spacing w:before="100" w:beforeAutospacing="1" w:after="100" w:afterAutospacing="1"/>
    </w:pPr>
    <w:rPr>
      <w:sz w:val="24"/>
      <w:szCs w:val="24"/>
    </w:rPr>
  </w:style>
  <w:style w:type="paragraph" w:customStyle="1" w:styleId="indent1">
    <w:name w:val="indent_1"/>
    <w:basedOn w:val="a"/>
    <w:rsid w:val="00C92A5D"/>
    <w:pPr>
      <w:spacing w:before="100" w:beforeAutospacing="1" w:after="100" w:afterAutospacing="1"/>
    </w:pPr>
    <w:rPr>
      <w:sz w:val="24"/>
      <w:szCs w:val="24"/>
    </w:rPr>
  </w:style>
  <w:style w:type="paragraph" w:customStyle="1" w:styleId="s3">
    <w:name w:val="s_3"/>
    <w:basedOn w:val="a"/>
    <w:rsid w:val="00C92A5D"/>
    <w:pPr>
      <w:spacing w:before="100" w:beforeAutospacing="1" w:after="100" w:afterAutospacing="1"/>
    </w:pPr>
    <w:rPr>
      <w:sz w:val="24"/>
      <w:szCs w:val="24"/>
    </w:rPr>
  </w:style>
  <w:style w:type="paragraph" w:styleId="af1">
    <w:name w:val="header"/>
    <w:basedOn w:val="a"/>
    <w:link w:val="af2"/>
    <w:uiPriority w:val="99"/>
    <w:unhideWhenUsed/>
    <w:rsid w:val="00C92A5D"/>
    <w:pPr>
      <w:tabs>
        <w:tab w:val="center" w:pos="4677"/>
        <w:tab w:val="right" w:pos="9355"/>
      </w:tabs>
    </w:pPr>
    <w:rPr>
      <w:sz w:val="24"/>
      <w:szCs w:val="24"/>
    </w:rPr>
  </w:style>
  <w:style w:type="character" w:customStyle="1" w:styleId="af2">
    <w:name w:val="Верхний колонтитул Знак"/>
    <w:basedOn w:val="a0"/>
    <w:link w:val="af1"/>
    <w:uiPriority w:val="99"/>
    <w:rsid w:val="00C92A5D"/>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C92A5D"/>
    <w:pPr>
      <w:tabs>
        <w:tab w:val="center" w:pos="4677"/>
        <w:tab w:val="right" w:pos="9355"/>
      </w:tabs>
    </w:pPr>
    <w:rPr>
      <w:sz w:val="24"/>
      <w:szCs w:val="24"/>
    </w:rPr>
  </w:style>
  <w:style w:type="character" w:customStyle="1" w:styleId="af4">
    <w:name w:val="Нижний колонтитул Знак"/>
    <w:basedOn w:val="a0"/>
    <w:link w:val="af3"/>
    <w:uiPriority w:val="99"/>
    <w:rsid w:val="00C92A5D"/>
    <w:rPr>
      <w:rFonts w:ascii="Times New Roman" w:eastAsia="Times New Roman" w:hAnsi="Times New Roman" w:cs="Times New Roman"/>
      <w:sz w:val="24"/>
      <w:szCs w:val="24"/>
      <w:lang w:eastAsia="ru-RU"/>
    </w:rPr>
  </w:style>
  <w:style w:type="character" w:styleId="af5">
    <w:name w:val="page number"/>
    <w:basedOn w:val="a0"/>
    <w:uiPriority w:val="99"/>
    <w:semiHidden/>
    <w:unhideWhenUsed/>
    <w:rsid w:val="00C92A5D"/>
  </w:style>
  <w:style w:type="character" w:customStyle="1" w:styleId="10">
    <w:name w:val="Неразрешенное упоминание1"/>
    <w:basedOn w:val="a0"/>
    <w:uiPriority w:val="99"/>
    <w:semiHidden/>
    <w:unhideWhenUsed/>
    <w:rsid w:val="00C92A5D"/>
    <w:rPr>
      <w:color w:val="605E5C"/>
      <w:shd w:val="clear" w:color="auto" w:fill="E1DFDD"/>
    </w:rPr>
  </w:style>
  <w:style w:type="character" w:customStyle="1" w:styleId="highlightsearch">
    <w:name w:val="highlightsearch"/>
    <w:basedOn w:val="a0"/>
    <w:rsid w:val="00C92A5D"/>
  </w:style>
  <w:style w:type="table" w:customStyle="1" w:styleId="11">
    <w:name w:val="Сетка таблицы1"/>
    <w:basedOn w:val="a1"/>
    <w:next w:val="af6"/>
    <w:uiPriority w:val="39"/>
    <w:rsid w:val="00C92A5D"/>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0">
    <w:name w:val="Body Text 2"/>
    <w:basedOn w:val="a"/>
    <w:link w:val="2"/>
    <w:semiHidden/>
    <w:unhideWhenUsed/>
    <w:rsid w:val="00C92A5D"/>
    <w:pPr>
      <w:spacing w:after="120" w:line="480" w:lineRule="auto"/>
    </w:pPr>
    <w:rPr>
      <w:rFonts w:asciiTheme="minorHAnsi" w:eastAsiaTheme="minorHAnsi" w:hAnsiTheme="minorHAnsi" w:cstheme="minorBidi"/>
      <w:sz w:val="22"/>
      <w:szCs w:val="22"/>
    </w:rPr>
  </w:style>
  <w:style w:type="character" w:customStyle="1" w:styleId="22">
    <w:name w:val="Основной текст 2 Знак2"/>
    <w:basedOn w:val="a0"/>
    <w:uiPriority w:val="99"/>
    <w:semiHidden/>
    <w:rsid w:val="00C92A5D"/>
    <w:rPr>
      <w:rFonts w:ascii="Times New Roman" w:eastAsia="Times New Roman" w:hAnsi="Times New Roman" w:cs="Times New Roman"/>
      <w:sz w:val="28"/>
      <w:szCs w:val="20"/>
      <w:lang w:eastAsia="ru-RU"/>
    </w:rPr>
  </w:style>
  <w:style w:type="table" w:styleId="af6">
    <w:name w:val="Table Grid"/>
    <w:basedOn w:val="a1"/>
    <w:uiPriority w:val="39"/>
    <w:rsid w:val="00C92A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9864807">
      <w:bodyDiv w:val="1"/>
      <w:marLeft w:val="0"/>
      <w:marRight w:val="0"/>
      <w:marTop w:val="0"/>
      <w:marBottom w:val="0"/>
      <w:divBdr>
        <w:top w:val="none" w:sz="0" w:space="0" w:color="auto"/>
        <w:left w:val="none" w:sz="0" w:space="0" w:color="auto"/>
        <w:bottom w:val="none" w:sz="0" w:space="0" w:color="auto"/>
        <w:right w:val="none" w:sz="0" w:space="0" w:color="auto"/>
      </w:divBdr>
    </w:div>
    <w:div w:id="230849224">
      <w:bodyDiv w:val="1"/>
      <w:marLeft w:val="0"/>
      <w:marRight w:val="0"/>
      <w:marTop w:val="0"/>
      <w:marBottom w:val="0"/>
      <w:divBdr>
        <w:top w:val="none" w:sz="0" w:space="0" w:color="auto"/>
        <w:left w:val="none" w:sz="0" w:space="0" w:color="auto"/>
        <w:bottom w:val="none" w:sz="0" w:space="0" w:color="auto"/>
        <w:right w:val="none" w:sz="0" w:space="0" w:color="auto"/>
      </w:divBdr>
    </w:div>
    <w:div w:id="1181117422">
      <w:bodyDiv w:val="1"/>
      <w:marLeft w:val="0"/>
      <w:marRight w:val="0"/>
      <w:marTop w:val="0"/>
      <w:marBottom w:val="0"/>
      <w:divBdr>
        <w:top w:val="none" w:sz="0" w:space="0" w:color="auto"/>
        <w:left w:val="none" w:sz="0" w:space="0" w:color="auto"/>
        <w:bottom w:val="none" w:sz="0" w:space="0" w:color="auto"/>
        <w:right w:val="none" w:sz="0" w:space="0" w:color="auto"/>
      </w:divBdr>
    </w:div>
    <w:div w:id="1285313125">
      <w:bodyDiv w:val="1"/>
      <w:marLeft w:val="0"/>
      <w:marRight w:val="0"/>
      <w:marTop w:val="0"/>
      <w:marBottom w:val="0"/>
      <w:divBdr>
        <w:top w:val="none" w:sz="0" w:space="0" w:color="auto"/>
        <w:left w:val="none" w:sz="0" w:space="0" w:color="auto"/>
        <w:bottom w:val="none" w:sz="0" w:space="0" w:color="auto"/>
        <w:right w:val="none" w:sz="0" w:space="0" w:color="auto"/>
      </w:divBdr>
    </w:div>
    <w:div w:id="202600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8080/bigs/showDocument.html?id=B11798FF-43B9-49DB-B06C-4223F9D555E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24"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ravo-search.minjust.ru:8080/bigs/showDocument.html?id=B11798FF-43B9-49DB-B06C-4223F9D555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64CC1-AF80-41AC-8C36-679DB3AAC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Pages>
  <Words>4423</Words>
  <Characters>25212</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Новосибирской области</Company>
  <LinksUpToDate>false</LinksUpToDate>
  <CharactersWithSpaces>29576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79232</dc:creator>
  <cp:lastModifiedBy>admin</cp:lastModifiedBy>
  <cp:revision>27</cp:revision>
  <cp:lastPrinted>2021-09-13T06:24:00Z</cp:lastPrinted>
  <dcterms:created xsi:type="dcterms:W3CDTF">2021-12-01T07:11:00Z</dcterms:created>
  <dcterms:modified xsi:type="dcterms:W3CDTF">2021-12-07T04:16:00Z</dcterms:modified>
</cp:coreProperties>
</file>